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5D" w:rsidRDefault="00573D5D">
      <w:pPr>
        <w:spacing w:line="200" w:lineRule="exact"/>
      </w:pPr>
    </w:p>
    <w:p w:rsidR="00573D5D" w:rsidRDefault="00573D5D">
      <w:pPr>
        <w:spacing w:before="18" w:line="220" w:lineRule="exact"/>
        <w:rPr>
          <w:sz w:val="22"/>
          <w:szCs w:val="22"/>
        </w:rPr>
      </w:pPr>
    </w:p>
    <w:p w:rsidR="00573D5D" w:rsidRDefault="00573D5D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1. Identyfikacja substancji/ mieszaniny i identyfikacja przedsiębiorstwa</w:t>
      </w:r>
    </w:p>
    <w:p w:rsidR="00573D5D" w:rsidRDefault="00573D5D">
      <w:pPr>
        <w:spacing w:before="1" w:line="220" w:lineRule="exact"/>
        <w:rPr>
          <w:sz w:val="22"/>
          <w:szCs w:val="22"/>
        </w:rPr>
      </w:pPr>
    </w:p>
    <w:p w:rsidR="00573D5D" w:rsidRDefault="00573D5D">
      <w:pPr>
        <w:spacing w:before="32"/>
        <w:ind w:lef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1.1.  Identyfikator produktu:</w:t>
      </w:r>
    </w:p>
    <w:p w:rsidR="00573D5D" w:rsidRDefault="00573D5D">
      <w:pPr>
        <w:spacing w:before="5" w:line="120" w:lineRule="exact"/>
        <w:rPr>
          <w:sz w:val="12"/>
          <w:szCs w:val="12"/>
        </w:rPr>
      </w:pPr>
    </w:p>
    <w:p w:rsidR="00573D5D" w:rsidRDefault="00573D5D">
      <w:pPr>
        <w:spacing w:line="200" w:lineRule="exact"/>
      </w:pPr>
    </w:p>
    <w:p w:rsidR="00573D5D" w:rsidRDefault="00573D5D">
      <w:pPr>
        <w:ind w:lef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1.2.  Nazwa Handlowa</w:t>
      </w:r>
      <w:r>
        <w:rPr>
          <w:rFonts w:ascii="Arial" w:hAnsi="Arial" w:cs="Arial"/>
          <w:sz w:val="22"/>
          <w:szCs w:val="22"/>
        </w:rPr>
        <w:t>: kaseta do obróbki RA-4 CP 48/49 ( DG 68S&amp; DG 691 KIT) Utrwalacz</w:t>
      </w:r>
    </w:p>
    <w:p w:rsidR="00573D5D" w:rsidRDefault="00573D5D">
      <w:pPr>
        <w:spacing w:before="12" w:line="220" w:lineRule="exact"/>
        <w:rPr>
          <w:sz w:val="22"/>
          <w:szCs w:val="22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Kod wyrobu: </w:t>
      </w:r>
      <w:r>
        <w:rPr>
          <w:rFonts w:ascii="Arial" w:hAnsi="Arial" w:cs="Arial"/>
          <w:sz w:val="22"/>
          <w:szCs w:val="22"/>
        </w:rPr>
        <w:t>690503 P2RB UTRWALACZ</w:t>
      </w:r>
    </w:p>
    <w:p w:rsidR="00573D5D" w:rsidRDefault="00573D5D">
      <w:pPr>
        <w:spacing w:before="11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Synonimy: </w:t>
      </w:r>
      <w:r>
        <w:rPr>
          <w:rFonts w:ascii="Arial" w:hAnsi="Arial" w:cs="Arial"/>
          <w:sz w:val="22"/>
          <w:szCs w:val="22"/>
        </w:rPr>
        <w:t>071059</w:t>
      </w:r>
    </w:p>
    <w:p w:rsidR="00573D5D" w:rsidRDefault="00573D5D">
      <w:pPr>
        <w:spacing w:before="14" w:line="240" w:lineRule="exact"/>
        <w:rPr>
          <w:sz w:val="24"/>
          <w:szCs w:val="24"/>
        </w:rPr>
      </w:pPr>
    </w:p>
    <w:p w:rsidR="00573D5D" w:rsidRDefault="00573D5D">
      <w:pPr>
        <w:ind w:left="861" w:right="423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1.3. Istotne zidentyfikowane zastosowania substancji lub mieszaniny oraz zastosowania odradzane:</w:t>
      </w:r>
    </w:p>
    <w:p w:rsidR="00573D5D" w:rsidRDefault="00573D5D">
      <w:pPr>
        <w:spacing w:line="240" w:lineRule="exact"/>
        <w:ind w:lef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1.3.1.  Zastosowania zidentyfikowane: </w:t>
      </w:r>
      <w:r>
        <w:rPr>
          <w:rFonts w:ascii="Arial" w:hAnsi="Arial" w:cs="Arial"/>
          <w:sz w:val="22"/>
          <w:szCs w:val="22"/>
        </w:rPr>
        <w:t>substancja chemiczna do wywoływania</w:t>
      </w:r>
    </w:p>
    <w:p w:rsidR="00573D5D" w:rsidRDefault="00573D5D">
      <w:pPr>
        <w:spacing w:before="8" w:line="240" w:lineRule="exact"/>
        <w:ind w:left="141" w:right="11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papierów fotograficznych (utrwalacz/substancja utrwalająca). Wyłącznie do zastosowań przemysłowych.</w:t>
      </w:r>
    </w:p>
    <w:p w:rsidR="00573D5D" w:rsidRDefault="00573D5D">
      <w:pPr>
        <w:spacing w:before="7" w:line="240" w:lineRule="exact"/>
        <w:rPr>
          <w:sz w:val="24"/>
          <w:szCs w:val="24"/>
        </w:rPr>
      </w:pPr>
    </w:p>
    <w:p w:rsidR="00573D5D" w:rsidRDefault="00573D5D">
      <w:pPr>
        <w:ind w:left="141" w:right="1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1.4.  Dane dotyczące dostawcy karty charakterystyki: </w:t>
      </w:r>
      <w:r>
        <w:rPr>
          <w:rFonts w:ascii="Arial" w:hAnsi="Arial" w:cs="Arial"/>
          <w:b/>
          <w:sz w:val="22"/>
          <w:szCs w:val="22"/>
        </w:rPr>
        <w:br/>
        <w:t>Importer: Euroland Sp z o.o.</w:t>
      </w:r>
      <w:r>
        <w:rPr>
          <w:rFonts w:ascii="Arial" w:hAnsi="Arial" w:cs="Arial"/>
          <w:b/>
          <w:sz w:val="22"/>
          <w:szCs w:val="22"/>
        </w:rPr>
        <w:br/>
        <w:t xml:space="preserve">ul. Zwycięstwa 4 ; 78-200 Białogard; Polska </w:t>
      </w:r>
    </w:p>
    <w:p w:rsidR="00573D5D" w:rsidRDefault="00573D5D">
      <w:pPr>
        <w:ind w:left="141" w:right="1348"/>
        <w:rPr>
          <w:rFonts w:ascii="Arial" w:hAnsi="Arial" w:cs="Arial"/>
          <w:sz w:val="22"/>
          <w:szCs w:val="22"/>
        </w:rPr>
      </w:pPr>
    </w:p>
    <w:p w:rsidR="00573D5D" w:rsidRDefault="00573D5D">
      <w:pPr>
        <w:spacing w:before="14" w:line="240" w:lineRule="exact"/>
        <w:rPr>
          <w:sz w:val="24"/>
          <w:szCs w:val="24"/>
        </w:rPr>
      </w:pPr>
    </w:p>
    <w:p w:rsidR="00573D5D" w:rsidRDefault="00573D5D" w:rsidP="005A14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1.5.  Numer telefonu alarmowego:</w:t>
      </w:r>
    </w:p>
    <w:p w:rsidR="00573D5D" w:rsidRDefault="00573D5D">
      <w:pPr>
        <w:spacing w:before="19" w:line="240" w:lineRule="exact"/>
        <w:rPr>
          <w:sz w:val="24"/>
          <w:szCs w:val="24"/>
        </w:rPr>
      </w:pPr>
    </w:p>
    <w:p w:rsidR="00573D5D" w:rsidRDefault="00573D5D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 xml:space="preserve">W NAGŁYM WYPADKU telefon: +48 94 311 38 00 </w:t>
      </w:r>
    </w:p>
    <w:p w:rsidR="00573D5D" w:rsidRDefault="00573D5D">
      <w:pPr>
        <w:spacing w:before="2" w:line="240" w:lineRule="exact"/>
        <w:rPr>
          <w:sz w:val="24"/>
          <w:szCs w:val="24"/>
        </w:rPr>
      </w:pPr>
    </w:p>
    <w:p w:rsidR="00573D5D" w:rsidRDefault="00573D5D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2. Identyfikacja zagrożeń</w:t>
      </w:r>
    </w:p>
    <w:p w:rsidR="00573D5D" w:rsidRDefault="00573D5D">
      <w:pPr>
        <w:spacing w:before="1" w:line="220" w:lineRule="exact"/>
        <w:rPr>
          <w:sz w:val="22"/>
          <w:szCs w:val="22"/>
        </w:rPr>
      </w:pPr>
    </w:p>
    <w:p w:rsidR="00573D5D" w:rsidRDefault="00573D5D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2.1.  Klasyfikacja substancji lub mieszaniny</w:t>
      </w:r>
    </w:p>
    <w:p w:rsidR="00573D5D" w:rsidRDefault="00573D5D">
      <w:pPr>
        <w:spacing w:line="240" w:lineRule="exact"/>
        <w:ind w:left="100"/>
        <w:rPr>
          <w:rFonts w:ascii="Arial" w:hAnsi="Arial" w:cs="Arial"/>
          <w:sz w:val="22"/>
          <w:szCs w:val="22"/>
        </w:rPr>
        <w:sectPr w:rsidR="00573D5D">
          <w:headerReference w:type="default" r:id="rId7"/>
          <w:pgSz w:w="12240" w:h="15840"/>
          <w:pgMar w:top="2540" w:right="1100" w:bottom="280" w:left="1340" w:header="744" w:footer="0" w:gutter="0"/>
          <w:cols w:space="708"/>
        </w:sectPr>
      </w:pPr>
      <w:r>
        <w:rPr>
          <w:rFonts w:ascii="Arial" w:hAnsi="Arial" w:cs="Arial"/>
          <w:b/>
          <w:position w:val="-1"/>
          <w:sz w:val="22"/>
          <w:szCs w:val="22"/>
        </w:rPr>
        <w:t>Klasyfikacja zgodnie z dyrektywą UE 1272/2008/EC [CLP/GHS]:</w:t>
      </w:r>
    </w:p>
    <w:p w:rsidR="00573D5D" w:rsidRDefault="00573D5D">
      <w:pPr>
        <w:spacing w:before="11"/>
        <w:ind w:left="316" w:right="-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Klasa zagrożenia / Kategoria zagrożenia</w:t>
      </w:r>
    </w:p>
    <w:p w:rsidR="00573D5D" w:rsidRDefault="00573D5D">
      <w:pPr>
        <w:spacing w:before="11"/>
        <w:ind w:right="-38"/>
        <w:rPr>
          <w:rFonts w:ascii="Arial" w:hAnsi="Arial" w:cs="Arial"/>
          <w:sz w:val="22"/>
          <w:szCs w:val="22"/>
        </w:rPr>
      </w:pPr>
      <w:r>
        <w:br w:type="column"/>
      </w:r>
      <w:r>
        <w:rPr>
          <w:rFonts w:ascii="Arial" w:hAnsi="Arial" w:cs="Arial"/>
          <w:b/>
          <w:sz w:val="22"/>
          <w:szCs w:val="22"/>
        </w:rPr>
        <w:t>Zwroty wskazujące rodzaj zagrożenia</w:t>
      </w:r>
    </w:p>
    <w:p w:rsidR="00573D5D" w:rsidRDefault="00573D5D">
      <w:pPr>
        <w:spacing w:before="6"/>
        <w:rPr>
          <w:rFonts w:ascii="Arial" w:hAnsi="Arial" w:cs="Arial"/>
          <w:sz w:val="22"/>
          <w:szCs w:val="22"/>
        </w:rPr>
        <w:sectPr w:rsidR="00573D5D">
          <w:type w:val="continuous"/>
          <w:pgSz w:w="12240" w:h="15840"/>
          <w:pgMar w:top="2540" w:right="1100" w:bottom="280" w:left="1340" w:header="708" w:footer="708" w:gutter="0"/>
          <w:cols w:num="3" w:space="708" w:equalWidth="0">
            <w:col w:w="3302" w:space="327"/>
            <w:col w:w="1212" w:space="768"/>
            <w:col w:w="4191"/>
          </w:cols>
        </w:sectPr>
      </w:pPr>
      <w:r>
        <w:br w:type="column"/>
      </w:r>
      <w:r>
        <w:rPr>
          <w:rFonts w:ascii="Arial" w:hAnsi="Arial" w:cs="Arial"/>
          <w:b/>
          <w:sz w:val="22"/>
          <w:szCs w:val="22"/>
        </w:rPr>
        <w:t>Droga narażenia</w:t>
      </w:r>
    </w:p>
    <w:p w:rsidR="00573D5D" w:rsidRDefault="00573D5D">
      <w:pPr>
        <w:spacing w:line="220" w:lineRule="exact"/>
        <w:ind w:left="316"/>
        <w:rPr>
          <w:rFonts w:ascii="Arial" w:hAnsi="Arial" w:cs="Arial"/>
          <w:sz w:val="22"/>
          <w:szCs w:val="22"/>
        </w:rPr>
      </w:pPr>
      <w:r>
        <w:rPr>
          <w:noProof/>
          <w:lang w:val="pl-PL" w:eastAsia="pl-PL"/>
        </w:rPr>
        <w:pict>
          <v:group id="_x0000_s1032" style="position:absolute;left:0;text-align:left;margin-left:66.15pt;margin-top:137.05pt;width:506.75pt;height:.6pt;z-index:-251666432;mso-position-horizontal-relative:page;mso-position-vertical-relative:page" coordorigin="1323,2741" coordsize="10135,12">
            <v:shape id="_x0000_s1033" style="position:absolute;left:1328;top:2747;width:6275;height:0" coordorigin="1328,2747" coordsize="6275,0" path="m1328,2747r6275,1e" filled="f" strokeweight=".48pt">
              <v:path arrowok="t"/>
            </v:shape>
            <v:shape id="_x0000_s1034" style="position:absolute;left:7588;top:2747;width:10;height:0" coordorigin="7588,2747" coordsize="10,0" path="m7588,2747r10,e" filled="f" strokeweight=".6pt">
              <v:path arrowok="t"/>
            </v:shape>
            <v:shape id="_x0000_s1035" style="position:absolute;left:7598;top:2747;width:3855;height:0" coordorigin="7598,2747" coordsize="3855,0" path="m7598,2747r3855,1e" filled="f" strokeweight=".48pt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036" style="position:absolute;left:0;text-align:left;margin-left:66.4pt;margin-top:468.8pt;width:476.4pt;height:15.25pt;z-index:-251667456;mso-position-horizontal-relative:page;mso-position-vertical-relative:page" coordorigin="1328,9376" coordsize="9528,305">
            <v:shape id="_x0000_s1037" style="position:absolute;left:1328;top:9376;width:9528;height:305" coordorigin="1328,9376" coordsize="9528,305" path="m1328,9681r9528,l10856,9376r-9528,l1328,9681xe" filled="f" strokeweight=".48pt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038" style="position:absolute;left:0;text-align:left;margin-left:66.4pt;margin-top:149.3pt;width:476.4pt;height:15.15pt;z-index:-251668480;mso-position-horizontal-relative:page;mso-position-vertical-relative:page" coordorigin="1328,2986" coordsize="9528,303">
            <v:shape id="_x0000_s1039" style="position:absolute;left:1328;top:2986;width:9528;height:303" coordorigin="1328,2986" coordsize="9528,303" path="m1328,3289r9528,l10856,2986r-9528,l1328,3289xe" filled="f" strokeweight=".48pt">
              <v:path arrowok="t"/>
            </v:shape>
            <w10:wrap anchorx="page" anchory="page"/>
          </v:group>
        </w:pict>
      </w:r>
      <w:r>
        <w:rPr>
          <w:rFonts w:ascii="Arial" w:hAnsi="Arial" w:cs="Arial"/>
          <w:sz w:val="22"/>
          <w:szCs w:val="22"/>
        </w:rPr>
        <w:t>Skin Irrit. 2                                     H315                        --</w:t>
      </w:r>
    </w:p>
    <w:p w:rsidR="00573D5D" w:rsidRDefault="00573D5D">
      <w:pPr>
        <w:spacing w:line="240" w:lineRule="exact"/>
        <w:ind w:left="3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Eye Irrit. 2                                      H319                        --</w:t>
      </w:r>
    </w:p>
    <w:p w:rsidR="00573D5D" w:rsidRDefault="00573D5D">
      <w:pPr>
        <w:spacing w:line="200" w:lineRule="exact"/>
      </w:pPr>
    </w:p>
    <w:p w:rsidR="00573D5D" w:rsidRDefault="00573D5D">
      <w:pPr>
        <w:spacing w:before="12" w:line="280" w:lineRule="exact"/>
        <w:rPr>
          <w:sz w:val="28"/>
          <w:szCs w:val="28"/>
        </w:rPr>
      </w:pPr>
    </w:p>
    <w:p w:rsidR="00573D5D" w:rsidRDefault="00573D5D">
      <w:pPr>
        <w:ind w:left="3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Inne zagrożenia nie wpływające na klasyfikację:</w:t>
      </w:r>
    </w:p>
    <w:p w:rsidR="00573D5D" w:rsidRDefault="00573D5D">
      <w:pPr>
        <w:spacing w:before="18" w:line="240" w:lineRule="exact"/>
        <w:rPr>
          <w:sz w:val="24"/>
          <w:szCs w:val="24"/>
        </w:rPr>
      </w:pPr>
    </w:p>
    <w:p w:rsidR="00573D5D" w:rsidRDefault="00573D5D">
      <w:pPr>
        <w:ind w:left="3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Zasuszony osad po produkcie może pełnić funkcję reduktora.</w:t>
      </w:r>
    </w:p>
    <w:p w:rsidR="00573D5D" w:rsidRDefault="00573D5D">
      <w:pPr>
        <w:spacing w:before="9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2.2. Elementy oznakowania:</w:t>
      </w:r>
    </w:p>
    <w:p w:rsidR="00573D5D" w:rsidRDefault="00573D5D">
      <w:pPr>
        <w:spacing w:before="14" w:line="220" w:lineRule="exact"/>
        <w:rPr>
          <w:sz w:val="22"/>
          <w:szCs w:val="22"/>
        </w:rPr>
      </w:pPr>
    </w:p>
    <w:p w:rsidR="00573D5D" w:rsidRDefault="00573D5D">
      <w:pPr>
        <w:ind w:left="100" w:right="1037"/>
        <w:rPr>
          <w:rFonts w:ascii="Arial" w:hAnsi="Arial" w:cs="Arial"/>
          <w:sz w:val="22"/>
          <w:szCs w:val="22"/>
        </w:rPr>
        <w:sectPr w:rsidR="00573D5D">
          <w:type w:val="continuous"/>
          <w:pgSz w:w="12240" w:h="15840"/>
          <w:pgMar w:top="2540" w:right="1100" w:bottom="280" w:left="1340" w:header="708" w:footer="708" w:gutter="0"/>
          <w:cols w:space="708"/>
        </w:sectPr>
      </w:pPr>
      <w:r>
        <w:rPr>
          <w:rFonts w:ascii="Arial" w:hAnsi="Arial" w:cs="Arial"/>
          <w:sz w:val="22"/>
          <w:szCs w:val="22"/>
        </w:rPr>
        <w:t>Poniższe dane odzwierciedlają bieżące wymagania legislacyjne, podczas gdy posiadany produkt może posiadać inną wersję etykiety, zależnie od daty wyprodukowania.</w:t>
      </w:r>
    </w:p>
    <w:p w:rsidR="00573D5D" w:rsidRDefault="00573D5D">
      <w:pPr>
        <w:spacing w:line="200" w:lineRule="exact"/>
      </w:pPr>
    </w:p>
    <w:p w:rsidR="00573D5D" w:rsidRDefault="00573D5D">
      <w:pPr>
        <w:spacing w:line="200" w:lineRule="exact"/>
      </w:pPr>
    </w:p>
    <w:p w:rsidR="00573D5D" w:rsidRDefault="00573D5D">
      <w:pPr>
        <w:spacing w:before="4" w:line="260" w:lineRule="exact"/>
        <w:rPr>
          <w:sz w:val="26"/>
          <w:szCs w:val="26"/>
        </w:rPr>
      </w:pPr>
    </w:p>
    <w:p w:rsidR="00573D5D" w:rsidRDefault="00573D5D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Oznakowanie zgodnie z 1272/2008/EC [CLP/GHS]:</w:t>
      </w:r>
    </w:p>
    <w:p w:rsidR="00573D5D" w:rsidRDefault="00573D5D">
      <w:pPr>
        <w:spacing w:before="13" w:line="240" w:lineRule="exact"/>
        <w:rPr>
          <w:sz w:val="24"/>
          <w:szCs w:val="24"/>
        </w:rPr>
      </w:pPr>
    </w:p>
    <w:p w:rsidR="00573D5D" w:rsidRDefault="00573D5D">
      <w:pPr>
        <w:ind w:left="6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Zawiera: </w:t>
      </w:r>
      <w:r>
        <w:rPr>
          <w:rFonts w:ascii="Arial" w:hAnsi="Arial" w:cs="Arial"/>
          <w:sz w:val="22"/>
          <w:szCs w:val="22"/>
        </w:rPr>
        <w:t>Tiosiarczan amonowy , Wodorosiarczan(IV) sodu , Wodorosiarczyn amonu</w:t>
      </w:r>
    </w:p>
    <w:p w:rsidR="00573D5D" w:rsidRDefault="00573D5D">
      <w:pPr>
        <w:spacing w:before="5" w:line="100" w:lineRule="exact"/>
        <w:rPr>
          <w:sz w:val="10"/>
          <w:szCs w:val="10"/>
        </w:rPr>
      </w:pPr>
    </w:p>
    <w:p w:rsidR="00573D5D" w:rsidRDefault="00573D5D">
      <w:pPr>
        <w:spacing w:line="200" w:lineRule="exact"/>
      </w:pPr>
    </w:p>
    <w:p w:rsidR="00573D5D" w:rsidRDefault="00573D5D">
      <w:pPr>
        <w:spacing w:line="200" w:lineRule="exact"/>
      </w:pPr>
    </w:p>
    <w:p w:rsidR="00573D5D" w:rsidRDefault="00573D5D">
      <w:pPr>
        <w:ind w:left="3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Symbol(e):</w:t>
      </w:r>
    </w:p>
    <w:p w:rsidR="00573D5D" w:rsidRDefault="00573D5D">
      <w:pPr>
        <w:spacing w:before="2" w:line="260" w:lineRule="exact"/>
        <w:rPr>
          <w:sz w:val="26"/>
          <w:szCs w:val="26"/>
        </w:rPr>
      </w:pPr>
    </w:p>
    <w:p w:rsidR="00573D5D" w:rsidRDefault="00573D5D">
      <w:pPr>
        <w:ind w:left="31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2pt;height:67.2pt">
            <v:imagedata r:id="rId8" o:title=""/>
          </v:shape>
        </w:pict>
      </w:r>
    </w:p>
    <w:p w:rsidR="00573D5D" w:rsidRDefault="00573D5D">
      <w:pPr>
        <w:spacing w:before="15" w:line="200" w:lineRule="exact"/>
      </w:pPr>
    </w:p>
    <w:p w:rsidR="00573D5D" w:rsidRDefault="00573D5D">
      <w:pPr>
        <w:ind w:left="3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Hasło ostrzegawcze: </w:t>
      </w:r>
      <w:r>
        <w:rPr>
          <w:rFonts w:ascii="Arial" w:hAnsi="Arial" w:cs="Arial"/>
          <w:sz w:val="22"/>
          <w:szCs w:val="22"/>
        </w:rPr>
        <w:t>Uwaga</w:t>
      </w:r>
    </w:p>
    <w:p w:rsidR="00573D5D" w:rsidRDefault="00573D5D">
      <w:pPr>
        <w:spacing w:before="13" w:line="240" w:lineRule="exact"/>
        <w:rPr>
          <w:sz w:val="24"/>
          <w:szCs w:val="24"/>
        </w:rPr>
      </w:pPr>
    </w:p>
    <w:p w:rsidR="00573D5D" w:rsidRDefault="00573D5D">
      <w:pPr>
        <w:ind w:left="3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Zwroty wskazujące rodzaj zagrożenia:</w:t>
      </w:r>
    </w:p>
    <w:p w:rsidR="00573D5D" w:rsidRDefault="00573D5D">
      <w:pPr>
        <w:spacing w:before="3" w:line="260" w:lineRule="exact"/>
        <w:rPr>
          <w:sz w:val="26"/>
          <w:szCs w:val="26"/>
        </w:rPr>
      </w:pPr>
    </w:p>
    <w:p w:rsidR="00573D5D" w:rsidRDefault="00573D5D">
      <w:pPr>
        <w:spacing w:line="240" w:lineRule="exact"/>
        <w:ind w:left="316" w:right="68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 drażniąco na skórę. Działa drażniąco na oczy.</w:t>
      </w:r>
    </w:p>
    <w:p w:rsidR="00573D5D" w:rsidRDefault="00573D5D">
      <w:pPr>
        <w:spacing w:line="200" w:lineRule="exact"/>
      </w:pPr>
    </w:p>
    <w:p w:rsidR="00573D5D" w:rsidRDefault="00573D5D">
      <w:pPr>
        <w:spacing w:before="19" w:line="280" w:lineRule="exact"/>
        <w:rPr>
          <w:sz w:val="28"/>
          <w:szCs w:val="28"/>
        </w:rPr>
      </w:pPr>
    </w:p>
    <w:p w:rsidR="00573D5D" w:rsidRDefault="00573D5D">
      <w:pPr>
        <w:ind w:left="3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Zwroty wskazujące środki ostrożności:</w:t>
      </w:r>
    </w:p>
    <w:p w:rsidR="00573D5D" w:rsidRDefault="00573D5D">
      <w:pPr>
        <w:spacing w:before="9" w:line="240" w:lineRule="exact"/>
        <w:rPr>
          <w:sz w:val="24"/>
          <w:szCs w:val="24"/>
        </w:rPr>
      </w:pPr>
    </w:p>
    <w:p w:rsidR="00573D5D" w:rsidRDefault="00573D5D">
      <w:pPr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Zapobieganie</w:t>
      </w:r>
    </w:p>
    <w:p w:rsidR="00573D5D" w:rsidRDefault="00573D5D">
      <w:pPr>
        <w:spacing w:before="6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Dokładnie umyć ręce użyciu.</w:t>
      </w:r>
    </w:p>
    <w:p w:rsidR="00573D5D" w:rsidRDefault="00573D5D">
      <w:pPr>
        <w:spacing w:line="240" w:lineRule="exact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Stosować rękawice ochronne/ ochronę oczu/ ochronę twarzy.</w:t>
      </w:r>
    </w:p>
    <w:p w:rsidR="00573D5D" w:rsidRDefault="00573D5D">
      <w:pPr>
        <w:spacing w:before="11" w:line="240" w:lineRule="exact"/>
        <w:rPr>
          <w:sz w:val="24"/>
          <w:szCs w:val="24"/>
        </w:rPr>
      </w:pPr>
    </w:p>
    <w:p w:rsidR="00573D5D" w:rsidRDefault="00573D5D">
      <w:pPr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Reagowanie</w:t>
      </w:r>
    </w:p>
    <w:p w:rsidR="00573D5D" w:rsidRDefault="00573D5D">
      <w:pPr>
        <w:spacing w:before="1"/>
        <w:ind w:left="640" w:right="917"/>
        <w:rPr>
          <w:rFonts w:ascii="Arial" w:hAnsi="Arial" w:cs="Arial"/>
          <w:sz w:val="22"/>
          <w:szCs w:val="22"/>
        </w:rPr>
      </w:pPr>
      <w:smartTag w:uri="urn:schemas-microsoft-com:office:smarttags" w:element="metricconverter">
        <w:smartTagPr>
          <w:attr w:name="ProductID" w:val="20 °C"/>
        </w:smartTagPr>
        <w:r>
          <w:rPr>
            <w:rFonts w:ascii="Arial" w:hAnsi="Arial" w:cs="Arial"/>
            <w:sz w:val="22"/>
            <w:szCs w:val="22"/>
          </w:rPr>
          <w:t>W PRZYPADKU</w:t>
        </w:r>
      </w:smartTag>
      <w:r>
        <w:rPr>
          <w:rFonts w:ascii="Arial" w:hAnsi="Arial" w:cs="Arial"/>
          <w:sz w:val="22"/>
          <w:szCs w:val="22"/>
        </w:rPr>
        <w:t xml:space="preserve"> KONTAKTU ZE SKÓRĄ: Umyć dużą ilością wody z mydłem. Zastosować określone leczenie (patrz dodatkowe instrukcje pierwszej pomocy na tej etykiecie).</w:t>
      </w:r>
    </w:p>
    <w:p w:rsidR="00573D5D" w:rsidRDefault="00573D5D">
      <w:pPr>
        <w:spacing w:before="3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wystąpienia podrażnienia skóry: Zasięgnąć porady/ zgłosić się pod opiekę</w:t>
      </w:r>
    </w:p>
    <w:p w:rsidR="00573D5D" w:rsidRDefault="00573D5D">
      <w:pPr>
        <w:spacing w:line="240" w:lineRule="exact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lekarza.</w:t>
      </w:r>
    </w:p>
    <w:p w:rsidR="00573D5D" w:rsidRDefault="00573D5D">
      <w:pPr>
        <w:spacing w:line="240" w:lineRule="exact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Zanieczyszczoną odzież zdjąć i wyprać przed ponownym użyciem.</w:t>
      </w:r>
    </w:p>
    <w:p w:rsidR="00573D5D" w:rsidRDefault="00573D5D">
      <w:pPr>
        <w:spacing w:before="4"/>
        <w:ind w:left="640" w:right="724"/>
        <w:rPr>
          <w:rFonts w:ascii="Arial" w:hAnsi="Arial" w:cs="Arial"/>
          <w:sz w:val="22"/>
          <w:szCs w:val="22"/>
        </w:rPr>
      </w:pPr>
      <w:smartTag w:uri="urn:schemas-microsoft-com:office:smarttags" w:element="metricconverter">
        <w:smartTagPr>
          <w:attr w:name="ProductID" w:val="20 °C"/>
        </w:smartTagPr>
        <w:r>
          <w:rPr>
            <w:rFonts w:ascii="Arial" w:hAnsi="Arial" w:cs="Arial"/>
            <w:sz w:val="22"/>
            <w:szCs w:val="22"/>
          </w:rPr>
          <w:t>W PRZYPADKU</w:t>
        </w:r>
      </w:smartTag>
      <w:r>
        <w:rPr>
          <w:rFonts w:ascii="Arial" w:hAnsi="Arial" w:cs="Arial"/>
          <w:sz w:val="22"/>
          <w:szCs w:val="22"/>
        </w:rPr>
        <w:t xml:space="preserve"> DOSTANIA SIĘ DO OCZU: Ostrożnie płukać wodą przez kilka minut. Wyjąć soczewki kontaktowe, jeżeli są i można je łatwo usunąć. Nadal płukać.</w:t>
      </w:r>
    </w:p>
    <w:p w:rsidR="00573D5D" w:rsidRDefault="00573D5D">
      <w:pPr>
        <w:spacing w:before="3" w:line="240" w:lineRule="exact"/>
        <w:ind w:left="640" w:right="4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utrzymywania się działania drażniącego na oczy: Zasięgnąć porady/ zgłosić się pod opiekę lekarza.</w:t>
      </w:r>
    </w:p>
    <w:p w:rsidR="00573D5D" w:rsidRDefault="00573D5D">
      <w:pPr>
        <w:spacing w:before="6" w:line="100" w:lineRule="exact"/>
        <w:rPr>
          <w:sz w:val="10"/>
          <w:szCs w:val="10"/>
        </w:rPr>
      </w:pPr>
    </w:p>
    <w:p w:rsidR="00573D5D" w:rsidRDefault="00573D5D">
      <w:pPr>
        <w:spacing w:line="200" w:lineRule="exact"/>
      </w:pPr>
    </w:p>
    <w:p w:rsidR="00573D5D" w:rsidRDefault="00573D5D">
      <w:pPr>
        <w:spacing w:line="200" w:lineRule="exact"/>
      </w:pPr>
    </w:p>
    <w:p w:rsidR="00573D5D" w:rsidRDefault="00573D5D">
      <w:pPr>
        <w:spacing w:line="200" w:lineRule="exact"/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2.3.  Inne zagrożenia</w:t>
      </w:r>
    </w:p>
    <w:p w:rsidR="00573D5D" w:rsidRDefault="00573D5D">
      <w:pPr>
        <w:spacing w:before="3"/>
        <w:ind w:left="100"/>
        <w:rPr>
          <w:rFonts w:ascii="Arial" w:hAnsi="Arial" w:cs="Arial"/>
          <w:sz w:val="22"/>
          <w:szCs w:val="22"/>
        </w:rPr>
        <w:sectPr w:rsidR="00573D5D">
          <w:pgSz w:w="12240" w:h="15840"/>
          <w:pgMar w:top="2540" w:right="1100" w:bottom="280" w:left="1340" w:header="744" w:footer="0" w:gutter="0"/>
          <w:cols w:space="708"/>
        </w:sectPr>
      </w:pPr>
      <w:r>
        <w:rPr>
          <w:rFonts w:ascii="Arial" w:hAnsi="Arial" w:cs="Arial"/>
          <w:sz w:val="22"/>
          <w:szCs w:val="22"/>
        </w:rPr>
        <w:t>Nieznane.</w:t>
      </w:r>
    </w:p>
    <w:p w:rsidR="00573D5D" w:rsidRDefault="00573D5D">
      <w:pPr>
        <w:spacing w:line="200" w:lineRule="exact"/>
      </w:pPr>
    </w:p>
    <w:p w:rsidR="00573D5D" w:rsidRDefault="00573D5D">
      <w:pPr>
        <w:spacing w:before="12" w:line="280" w:lineRule="exact"/>
        <w:rPr>
          <w:sz w:val="28"/>
          <w:szCs w:val="28"/>
        </w:rPr>
      </w:pPr>
    </w:p>
    <w:p w:rsidR="00573D5D" w:rsidRDefault="00573D5D">
      <w:pPr>
        <w:spacing w:before="32" w:line="240" w:lineRule="exact"/>
        <w:ind w:left="1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3. Skład/ informacja o składnikach</w:t>
      </w:r>
    </w:p>
    <w:p w:rsidR="00573D5D" w:rsidRDefault="00573D5D">
      <w:pPr>
        <w:spacing w:before="18" w:line="220" w:lineRule="exact"/>
        <w:rPr>
          <w:sz w:val="22"/>
          <w:szCs w:val="22"/>
        </w:rPr>
        <w:sectPr w:rsidR="00573D5D">
          <w:headerReference w:type="default" r:id="rId9"/>
          <w:pgSz w:w="12240" w:h="15840"/>
          <w:pgMar w:top="2760" w:right="920" w:bottom="280" w:left="1340" w:header="744" w:footer="0" w:gutter="0"/>
          <w:pgNumType w:start="3"/>
          <w:cols w:space="708"/>
        </w:sectPr>
      </w:pPr>
    </w:p>
    <w:p w:rsidR="00573D5D" w:rsidRDefault="00573D5D">
      <w:pPr>
        <w:spacing w:before="35"/>
        <w:ind w:left="247" w:right="-38" w:firstLine="1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Procent wagowy</w:t>
      </w:r>
    </w:p>
    <w:p w:rsidR="00573D5D" w:rsidRDefault="00573D5D">
      <w:pPr>
        <w:spacing w:before="35"/>
        <w:ind w:left="1618" w:right="670" w:hanging="1618"/>
        <w:rPr>
          <w:rFonts w:ascii="Arial" w:hAnsi="Arial" w:cs="Arial"/>
          <w:sz w:val="22"/>
          <w:szCs w:val="22"/>
        </w:rPr>
      </w:pPr>
      <w:r>
        <w:br w:type="column"/>
      </w:r>
      <w:r>
        <w:rPr>
          <w:rFonts w:ascii="Arial" w:hAnsi="Arial" w:cs="Arial"/>
          <w:b/>
          <w:sz w:val="22"/>
          <w:szCs w:val="22"/>
        </w:rPr>
        <w:t>Składniki           Nr CAS Nr EC</w:t>
      </w:r>
    </w:p>
    <w:p w:rsidR="00573D5D" w:rsidRDefault="00573D5D">
      <w:pPr>
        <w:spacing w:line="240" w:lineRule="exact"/>
        <w:ind w:left="1618" w:right="-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Nr rej. REACH</w:t>
      </w:r>
    </w:p>
    <w:p w:rsidR="00573D5D" w:rsidRDefault="00573D5D">
      <w:pPr>
        <w:spacing w:before="35"/>
        <w:ind w:right="-58"/>
        <w:rPr>
          <w:rFonts w:ascii="Arial" w:hAnsi="Arial" w:cs="Arial"/>
          <w:sz w:val="22"/>
          <w:szCs w:val="22"/>
        </w:rPr>
      </w:pPr>
      <w:r>
        <w:br w:type="column"/>
      </w:r>
      <w:r>
        <w:rPr>
          <w:rFonts w:ascii="Arial" w:hAnsi="Arial" w:cs="Arial"/>
          <w:b/>
          <w:sz w:val="22"/>
          <w:szCs w:val="22"/>
        </w:rPr>
        <w:t>Klasyfikacja zgodna z</w:t>
      </w:r>
    </w:p>
    <w:p w:rsidR="00573D5D" w:rsidRDefault="00573D5D">
      <w:pPr>
        <w:spacing w:befor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dyrektywą</w:t>
      </w:r>
    </w:p>
    <w:p w:rsidR="00573D5D" w:rsidRDefault="00573D5D">
      <w:pP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1272/2008/EC</w:t>
      </w:r>
    </w:p>
    <w:p w:rsidR="00573D5D" w:rsidRDefault="00573D5D">
      <w:pPr>
        <w:spacing w:before="34"/>
        <w:rPr>
          <w:rFonts w:ascii="Arial" w:hAnsi="Arial" w:cs="Arial"/>
        </w:rPr>
      </w:pPr>
      <w:r>
        <w:br w:type="column"/>
      </w:r>
      <w:r>
        <w:rPr>
          <w:rFonts w:ascii="Arial" w:hAnsi="Arial" w:cs="Arial"/>
          <w:b/>
          <w:w w:val="99"/>
        </w:rPr>
        <w:t>Klasyfikacja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zgodna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z</w:t>
      </w:r>
    </w:p>
    <w:p w:rsidR="00573D5D" w:rsidRDefault="00573D5D">
      <w:pPr>
        <w:rPr>
          <w:rFonts w:ascii="Arial" w:hAnsi="Arial" w:cs="Arial"/>
        </w:rPr>
        <w:sectPr w:rsidR="00573D5D">
          <w:type w:val="continuous"/>
          <w:pgSz w:w="12240" w:h="15840"/>
          <w:pgMar w:top="2540" w:right="920" w:bottom="280" w:left="1340" w:header="708" w:footer="708" w:gutter="0"/>
          <w:cols w:num="4" w:space="708" w:equalWidth="0">
            <w:col w:w="1109" w:space="360"/>
            <w:col w:w="3095" w:space="686"/>
            <w:col w:w="2277" w:space="243"/>
            <w:col w:w="2210"/>
          </w:cols>
        </w:sectPr>
      </w:pPr>
      <w:r>
        <w:rPr>
          <w:rFonts w:ascii="Arial" w:hAnsi="Arial" w:cs="Arial"/>
          <w:b/>
          <w:w w:val="99"/>
        </w:rPr>
        <w:t>dyrektywą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67/548/EEC</w:t>
      </w:r>
    </w:p>
    <w:p w:rsidR="00573D5D" w:rsidRDefault="00573D5D">
      <w:pPr>
        <w:spacing w:before="61"/>
        <w:ind w:left="3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35 -  40      Tiosiarczan amonowy</w:t>
      </w:r>
    </w:p>
    <w:p w:rsidR="00573D5D" w:rsidRDefault="00573D5D">
      <w:pPr>
        <w:spacing w:line="240" w:lineRule="exact"/>
        <w:ind w:right="7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7783-18-8</w:t>
      </w:r>
    </w:p>
    <w:p w:rsidR="00573D5D" w:rsidRDefault="00573D5D">
      <w:pPr>
        <w:spacing w:line="240" w:lineRule="exact"/>
        <w:ind w:right="7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231-982-0</w:t>
      </w:r>
    </w:p>
    <w:p w:rsidR="00573D5D" w:rsidRDefault="00573D5D">
      <w:pPr>
        <w:spacing w:line="220" w:lineRule="exact"/>
        <w:jc w:val="right"/>
        <w:rPr>
          <w:rFonts w:ascii="Arial" w:hAnsi="Arial" w:cs="Arial"/>
        </w:rPr>
      </w:pPr>
      <w:r>
        <w:rPr>
          <w:rFonts w:ascii="Arial" w:hAnsi="Arial" w:cs="Arial"/>
          <w:w w:val="99"/>
        </w:rPr>
        <w:t>niedostępny</w:t>
      </w:r>
    </w:p>
    <w:p w:rsidR="00573D5D" w:rsidRDefault="00573D5D">
      <w:pPr>
        <w:spacing w:before="41"/>
        <w:ind w:left="4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5 -  10       Wodorosiarczan(IV) sodu</w:t>
      </w:r>
    </w:p>
    <w:p w:rsidR="00573D5D" w:rsidRDefault="00573D5D">
      <w:pPr>
        <w:spacing w:line="240" w:lineRule="exact"/>
        <w:ind w:right="7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7631-90-5</w:t>
      </w:r>
    </w:p>
    <w:p w:rsidR="00573D5D" w:rsidRDefault="00573D5D">
      <w:pPr>
        <w:spacing w:line="240" w:lineRule="exact"/>
        <w:ind w:right="7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231-548-0</w:t>
      </w:r>
    </w:p>
    <w:p w:rsidR="00573D5D" w:rsidRDefault="00573D5D">
      <w:pPr>
        <w:spacing w:line="200" w:lineRule="exact"/>
        <w:jc w:val="right"/>
        <w:rPr>
          <w:rFonts w:ascii="Arial" w:hAnsi="Arial" w:cs="Arial"/>
        </w:rPr>
      </w:pPr>
      <w:r>
        <w:rPr>
          <w:rFonts w:ascii="Arial" w:hAnsi="Arial" w:cs="Arial"/>
          <w:w w:val="99"/>
          <w:position w:val="-1"/>
        </w:rPr>
        <w:t>niedostępny</w:t>
      </w:r>
    </w:p>
    <w:p w:rsidR="00573D5D" w:rsidRDefault="00573D5D">
      <w:pPr>
        <w:spacing w:before="3" w:line="100" w:lineRule="exact"/>
        <w:rPr>
          <w:sz w:val="11"/>
          <w:szCs w:val="11"/>
        </w:rPr>
      </w:pPr>
      <w:r>
        <w:br w:type="column"/>
      </w:r>
    </w:p>
    <w:p w:rsidR="00573D5D" w:rsidRDefault="00573D5D">
      <w:pPr>
        <w:spacing w:line="200" w:lineRule="exact"/>
      </w:pPr>
    </w:p>
    <w:p w:rsidR="00573D5D" w:rsidRDefault="00573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Acute Tox. 4 H302           </w:t>
      </w:r>
      <w:r>
        <w:rPr>
          <w:rFonts w:ascii="Arial" w:hAnsi="Arial" w:cs="Arial"/>
          <w:b/>
          <w:sz w:val="22"/>
          <w:szCs w:val="22"/>
        </w:rPr>
        <w:t>**</w:t>
      </w:r>
    </w:p>
    <w:p w:rsidR="00573D5D" w:rsidRDefault="00573D5D">
      <w:pPr>
        <w:spacing w:befor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Acute Tox. 4 H332</w:t>
      </w:r>
    </w:p>
    <w:p w:rsidR="00573D5D" w:rsidRDefault="00573D5D">
      <w:pPr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**</w:t>
      </w:r>
    </w:p>
    <w:p w:rsidR="00573D5D" w:rsidRDefault="00573D5D">
      <w:pPr>
        <w:spacing w:before="19" w:line="260" w:lineRule="exact"/>
        <w:rPr>
          <w:sz w:val="26"/>
          <w:szCs w:val="26"/>
        </w:rPr>
      </w:pPr>
    </w:p>
    <w:p w:rsidR="00573D5D" w:rsidRDefault="00573D5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Acute Tox. 4 H302           </w:t>
      </w:r>
      <w:r>
        <w:rPr>
          <w:rFonts w:ascii="Arial" w:hAnsi="Arial" w:cs="Arial"/>
          <w:b/>
          <w:w w:val="97"/>
          <w:position w:val="2"/>
        </w:rPr>
        <w:t>*</w:t>
      </w:r>
    </w:p>
    <w:p w:rsidR="00573D5D" w:rsidRDefault="00573D5D">
      <w:pPr>
        <w:spacing w:line="220" w:lineRule="exact"/>
        <w:rPr>
          <w:rFonts w:ascii="Arial" w:hAnsi="Arial" w:cs="Arial"/>
        </w:rPr>
        <w:sectPr w:rsidR="00573D5D">
          <w:type w:val="continuous"/>
          <w:pgSz w:w="12240" w:h="15840"/>
          <w:pgMar w:top="2540" w:right="920" w:bottom="280" w:left="1340" w:header="708" w:footer="708" w:gutter="0"/>
          <w:cols w:num="2" w:space="708" w:equalWidth="0">
            <w:col w:w="4143" w:space="1113"/>
            <w:col w:w="4724"/>
          </w:cols>
        </w:sectPr>
      </w:pPr>
      <w:r>
        <w:rPr>
          <w:rFonts w:ascii="Arial" w:hAnsi="Arial" w:cs="Arial"/>
          <w:b/>
          <w:w w:val="97"/>
        </w:rPr>
        <w:t>*</w:t>
      </w:r>
    </w:p>
    <w:p w:rsidR="00573D5D" w:rsidRDefault="00573D5D">
      <w:pPr>
        <w:spacing w:before="34"/>
        <w:ind w:left="460" w:right="-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1 -  5        Siarczyn amonu</w:t>
      </w:r>
    </w:p>
    <w:p w:rsidR="00573D5D" w:rsidRDefault="00573D5D">
      <w:pPr>
        <w:spacing w:before="4" w:line="280" w:lineRule="exact"/>
        <w:rPr>
          <w:sz w:val="28"/>
          <w:szCs w:val="28"/>
        </w:rPr>
      </w:pPr>
      <w:r>
        <w:br w:type="column"/>
      </w:r>
    </w:p>
    <w:p w:rsidR="00573D5D" w:rsidRDefault="00573D5D">
      <w:pPr>
        <w:ind w:right="-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10196-04-0</w:t>
      </w:r>
    </w:p>
    <w:p w:rsidR="00573D5D" w:rsidRDefault="00573D5D">
      <w:pPr>
        <w:spacing w:befor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233-484-9</w:t>
      </w:r>
    </w:p>
    <w:p w:rsidR="00573D5D" w:rsidRDefault="00573D5D">
      <w:pPr>
        <w:spacing w:line="200" w:lineRule="exact"/>
        <w:rPr>
          <w:rFonts w:ascii="Arial" w:hAnsi="Arial" w:cs="Arial"/>
        </w:rPr>
      </w:pPr>
      <w:r>
        <w:rPr>
          <w:rFonts w:ascii="Arial" w:hAnsi="Arial" w:cs="Arial"/>
          <w:w w:val="99"/>
        </w:rPr>
        <w:t>niedostępny</w:t>
      </w:r>
    </w:p>
    <w:p w:rsidR="00573D5D" w:rsidRDefault="00573D5D">
      <w:pPr>
        <w:spacing w:before="4" w:line="280" w:lineRule="exact"/>
        <w:rPr>
          <w:sz w:val="28"/>
          <w:szCs w:val="28"/>
        </w:rPr>
      </w:pPr>
      <w:r>
        <w:br w:type="column"/>
      </w:r>
    </w:p>
    <w:p w:rsidR="00573D5D" w:rsidRDefault="00573D5D">
      <w:pPr>
        <w:rPr>
          <w:rFonts w:ascii="Arial" w:hAnsi="Arial" w:cs="Arial"/>
          <w:sz w:val="22"/>
          <w:szCs w:val="22"/>
        </w:rPr>
        <w:sectPr w:rsidR="00573D5D">
          <w:type w:val="continuous"/>
          <w:pgSz w:w="12240" w:h="15840"/>
          <w:pgMar w:top="2540" w:right="920" w:bottom="280" w:left="1340" w:header="708" w:footer="708" w:gutter="0"/>
          <w:cols w:num="3" w:space="708" w:equalWidth="0">
            <w:col w:w="3056" w:space="9"/>
            <w:col w:w="1129" w:space="1063"/>
            <w:col w:w="4723"/>
          </w:cols>
        </w:sectPr>
      </w:pPr>
      <w:r>
        <w:rPr>
          <w:rFonts w:ascii="Arial" w:hAnsi="Arial" w:cs="Arial"/>
          <w:b/>
          <w:sz w:val="22"/>
          <w:szCs w:val="22"/>
        </w:rPr>
        <w:t>**                                      **</w:t>
      </w:r>
    </w:p>
    <w:p w:rsidR="00573D5D" w:rsidRDefault="00573D5D">
      <w:pPr>
        <w:spacing w:before="34"/>
        <w:ind w:left="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1 - &lt; 3       Wodorosiarczyn amonu</w:t>
      </w:r>
    </w:p>
    <w:p w:rsidR="00573D5D" w:rsidRDefault="00573D5D">
      <w:pPr>
        <w:spacing w:line="240" w:lineRule="exac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10192-30-0</w:t>
      </w:r>
    </w:p>
    <w:p w:rsidR="00573D5D" w:rsidRDefault="00573D5D">
      <w:pPr>
        <w:spacing w:before="1"/>
        <w:ind w:right="12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233-469-7</w:t>
      </w:r>
    </w:p>
    <w:p w:rsidR="00573D5D" w:rsidRDefault="00573D5D">
      <w:pPr>
        <w:spacing w:line="200" w:lineRule="exact"/>
        <w:ind w:right="50"/>
        <w:jc w:val="right"/>
        <w:rPr>
          <w:rFonts w:ascii="Arial" w:hAnsi="Arial" w:cs="Arial"/>
        </w:rPr>
      </w:pPr>
      <w:r>
        <w:rPr>
          <w:rFonts w:ascii="Arial" w:hAnsi="Arial" w:cs="Arial"/>
          <w:w w:val="99"/>
          <w:position w:val="-1"/>
        </w:rPr>
        <w:t>niedostępny</w:t>
      </w:r>
    </w:p>
    <w:p w:rsidR="00573D5D" w:rsidRDefault="00573D5D">
      <w:pPr>
        <w:spacing w:before="4" w:line="280" w:lineRule="exact"/>
        <w:rPr>
          <w:sz w:val="28"/>
          <w:szCs w:val="28"/>
        </w:rPr>
      </w:pPr>
      <w:r>
        <w:br w:type="column"/>
      </w:r>
    </w:p>
    <w:p w:rsidR="00573D5D" w:rsidRDefault="00573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Skin Corr. 1B H314          </w:t>
      </w:r>
      <w:r>
        <w:rPr>
          <w:rFonts w:ascii="Arial" w:hAnsi="Arial" w:cs="Arial"/>
          <w:b/>
          <w:sz w:val="22"/>
          <w:szCs w:val="22"/>
        </w:rPr>
        <w:t>**</w:t>
      </w:r>
    </w:p>
    <w:p w:rsidR="00573D5D" w:rsidRDefault="00573D5D">
      <w:pPr>
        <w:spacing w:line="240" w:lineRule="exact"/>
        <w:rPr>
          <w:rFonts w:ascii="Arial" w:hAnsi="Arial" w:cs="Arial"/>
          <w:sz w:val="22"/>
          <w:szCs w:val="22"/>
        </w:rPr>
        <w:sectPr w:rsidR="00573D5D">
          <w:type w:val="continuous"/>
          <w:pgSz w:w="12240" w:h="15840"/>
          <w:pgMar w:top="2540" w:right="920" w:bottom="280" w:left="1340" w:header="708" w:footer="708" w:gutter="0"/>
          <w:cols w:num="2" w:space="708" w:equalWidth="0">
            <w:col w:w="4194" w:space="1063"/>
            <w:col w:w="4723"/>
          </w:cols>
        </w:sectPr>
      </w:pPr>
      <w:r>
        <w:rPr>
          <w:rFonts w:ascii="Arial" w:hAnsi="Arial" w:cs="Arial"/>
          <w:b/>
          <w:sz w:val="22"/>
          <w:szCs w:val="22"/>
        </w:rPr>
        <w:t>**</w:t>
      </w:r>
    </w:p>
    <w:p w:rsidR="00573D5D" w:rsidRDefault="00573D5D">
      <w:pPr>
        <w:spacing w:before="8" w:line="240" w:lineRule="exact"/>
        <w:rPr>
          <w:sz w:val="24"/>
          <w:szCs w:val="24"/>
        </w:rPr>
      </w:pPr>
      <w:r>
        <w:rPr>
          <w:noProof/>
          <w:lang w:val="pl-PL" w:eastAsia="pl-PL"/>
        </w:rPr>
        <w:pict>
          <v:group id="_x0000_s1046" style="position:absolute;margin-left:64.8pt;margin-top:162.8pt;width:479.4pt;height:15.15pt;z-index:-251663360;mso-position-horizontal-relative:page;mso-position-vertical-relative:page" coordorigin="1296,3256" coordsize="9588,303">
            <v:shape id="_x0000_s1047" style="position:absolute;left:1296;top:3256;width:9588;height:303" coordorigin="1296,3256" coordsize="9588,303" path="m1296,3559r9588,l10884,3256r-9588,l1296,3559xe" filled="f" strokeweight=".16936mm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048" style="position:absolute;margin-left:66.2pt;margin-top:189.45pt;width:506.1pt;height:244.35pt;z-index:-251664384;mso-position-horizontal-relative:page;mso-position-vertical-relative:page" coordorigin="1324,3789" coordsize="10122,4887">
            <v:shape id="_x0000_s1049" style="position:absolute;left:1340;top:3804;width:1282;height:0" coordorigin="1340,3804" coordsize="1282,0" path="m1340,3804r1281,e" filled="f" strokecolor="silver" strokeweight=".82pt">
              <v:path arrowok="t"/>
            </v:shape>
            <v:shape id="_x0000_s1050" style="position:absolute;left:2621;top:3804;width:14;height:0" coordorigin="2621,3804" coordsize="14,0" path="m2621,3804r15,e" filled="f" strokecolor="silver" strokeweight=".82pt">
              <v:path arrowok="t"/>
            </v:shape>
            <v:shape id="_x0000_s1051" style="position:absolute;left:2636;top:3804;width:1460;height:0" coordorigin="2636,3804" coordsize="1460,0" path="m2636,3804r1459,e" filled="f" strokecolor="silver" strokeweight=".82pt">
              <v:path arrowok="t"/>
            </v:shape>
            <v:shape id="_x0000_s1052" style="position:absolute;left:4095;top:3804;width:14;height:0" coordorigin="4095,3804" coordsize="14,0" path="m4095,3804r15,e" filled="f" strokecolor="silver" strokeweight=".82pt">
              <v:path arrowok="t"/>
            </v:shape>
            <v:shape id="_x0000_s1053" style="position:absolute;left:4110;top:3804;width:2131;height:0" coordorigin="4110,3804" coordsize="2131,0" path="m4110,3804r2131,e" filled="f" strokecolor="silver" strokeweight=".82pt">
              <v:path arrowok="t"/>
            </v:shape>
            <v:shape id="_x0000_s1054" style="position:absolute;left:6241;top:3804;width:14;height:0" coordorigin="6241,3804" coordsize="14,0" path="m6241,3804r14,e" filled="f" strokecolor="silver" strokeweight=".82pt">
              <v:path arrowok="t"/>
            </v:shape>
            <v:shape id="_x0000_s1055" style="position:absolute;left:6255;top:3804;width:2727;height:0" coordorigin="6255,3804" coordsize="2727,0" path="m6255,3804r2727,e" filled="f" strokecolor="silver" strokeweight=".82pt">
              <v:path arrowok="t"/>
            </v:shape>
            <v:shape id="_x0000_s1056" style="position:absolute;left:8982;top:3804;width:14;height:0" coordorigin="8982,3804" coordsize="14,0" path="m8982,3804r15,e" filled="f" strokecolor="silver" strokeweight=".82pt">
              <v:path arrowok="t"/>
            </v:shape>
            <v:shape id="_x0000_s1057" style="position:absolute;left:8997;top:3804;width:2434;height:0" coordorigin="8997,3804" coordsize="2434,0" path="m8997,3804r2434,e" filled="f" strokecolor="silver" strokeweight=".82pt">
              <v:path arrowok="t"/>
            </v:shape>
            <v:shape id="_x0000_s1058" style="position:absolute;left:1340;top:4620;width:1282;height:0" coordorigin="1340,4620" coordsize="1282,0" path="m1340,4620r1281,e" filled="f" strokecolor="silver" strokeweight=".82pt">
              <v:path arrowok="t"/>
            </v:shape>
            <v:shape id="_x0000_s1059" style="position:absolute;left:2621;top:4620;width:14;height:0" coordorigin="2621,4620" coordsize="14,0" path="m2621,4620r15,e" filled="f" strokecolor="silver" strokeweight=".82pt">
              <v:path arrowok="t"/>
            </v:shape>
            <v:shape id="_x0000_s1060" style="position:absolute;left:2636;top:4620;width:1460;height:0" coordorigin="2636,4620" coordsize="1460,0" path="m2636,4620r1459,e" filled="f" strokecolor="silver" strokeweight=".82pt">
              <v:path arrowok="t"/>
            </v:shape>
            <v:shape id="_x0000_s1061" style="position:absolute;left:4095;top:4620;width:14;height:0" coordorigin="4095,4620" coordsize="14,0" path="m4095,4620r15,e" filled="f" strokecolor="silver" strokeweight=".82pt">
              <v:path arrowok="t"/>
            </v:shape>
            <v:shape id="_x0000_s1062" style="position:absolute;left:4110;top:4620;width:2131;height:0" coordorigin="4110,4620" coordsize="2131,0" path="m4110,4620r2131,e" filled="f" strokecolor="silver" strokeweight=".82pt">
              <v:path arrowok="t"/>
            </v:shape>
            <v:shape id="_x0000_s1063" style="position:absolute;left:6241;top:4620;width:14;height:0" coordorigin="6241,4620" coordsize="14,0" path="m6241,4620r14,e" filled="f" strokecolor="silver" strokeweight=".82pt">
              <v:path arrowok="t"/>
            </v:shape>
            <v:shape id="_x0000_s1064" style="position:absolute;left:6255;top:4620;width:2727;height:0" coordorigin="6255,4620" coordsize="2727,0" path="m6255,4620r2727,e" filled="f" strokecolor="silver" strokeweight=".82pt">
              <v:path arrowok="t"/>
            </v:shape>
            <v:shape id="_x0000_s1065" style="position:absolute;left:8982;top:4620;width:14;height:0" coordorigin="8982,4620" coordsize="14,0" path="m8982,4620r15,e" filled="f" strokecolor="silver" strokeweight=".82pt">
              <v:path arrowok="t"/>
            </v:shape>
            <v:shape id="_x0000_s1066" style="position:absolute;left:8997;top:4620;width:2434;height:0" coordorigin="8997,4620" coordsize="2434,0" path="m8997,4620r2434,e" filled="f" strokecolor="silver" strokeweight=".82pt">
              <v:path arrowok="t"/>
            </v:shape>
            <v:shape id="_x0000_s1067" style="position:absolute;left:1340;top:5648;width:1282;height:0" coordorigin="1340,5648" coordsize="1282,0" path="m1340,5648r1281,e" filled="f" strokecolor="silver" strokeweight=".82pt">
              <v:path arrowok="t"/>
            </v:shape>
            <v:shape id="_x0000_s1068" style="position:absolute;left:2621;top:5648;width:14;height:0" coordorigin="2621,5648" coordsize="14,0" path="m2621,5648r15,e" filled="f" strokecolor="silver" strokeweight=".82pt">
              <v:path arrowok="t"/>
            </v:shape>
            <v:shape id="_x0000_s1069" style="position:absolute;left:2636;top:5648;width:3605;height:0" coordorigin="2636,5648" coordsize="3605,0" path="m2636,5648r3605,e" filled="f" strokecolor="silver" strokeweight=".82pt">
              <v:path arrowok="t"/>
            </v:shape>
            <v:shape id="_x0000_s1070" style="position:absolute;left:6241;top:5648;width:14;height:0" coordorigin="6241,5648" coordsize="14,0" path="m6241,5648r14,e" filled="f" strokecolor="silver" strokeweight=".82pt">
              <v:path arrowok="t"/>
            </v:shape>
            <v:shape id="_x0000_s1071" style="position:absolute;left:6255;top:5648;width:2727;height:0" coordorigin="6255,5648" coordsize="2727,0" path="m6255,5648r2727,e" filled="f" strokecolor="silver" strokeweight=".82pt">
              <v:path arrowok="t"/>
            </v:shape>
            <v:shape id="_x0000_s1072" style="position:absolute;left:8982;top:5648;width:14;height:0" coordorigin="8982,5648" coordsize="14,0" path="m8982,5648r15,e" filled="f" strokecolor="silver" strokeweight=".82pt">
              <v:path arrowok="t"/>
            </v:shape>
            <v:shape id="_x0000_s1073" style="position:absolute;left:8997;top:5648;width:2434;height:0" coordorigin="8997,5648" coordsize="2434,0" path="m8997,5648r2434,e" filled="f" strokecolor="silver" strokeweight=".82pt">
              <v:path arrowok="t"/>
            </v:shape>
            <v:shape id="_x0000_s1074" style="position:absolute;left:1340;top:6651;width:1282;height:0" coordorigin="1340,6651" coordsize="1282,0" path="m1340,6651r1281,e" filled="f" strokecolor="silver" strokeweight=".82pt">
              <v:path arrowok="t"/>
            </v:shape>
            <v:shape id="_x0000_s1075" style="position:absolute;left:2621;top:6651;width:14;height:0" coordorigin="2621,6651" coordsize="14,0" path="m2621,6651r15,e" filled="f" strokecolor="silver" strokeweight=".82pt">
              <v:path arrowok="t"/>
            </v:shape>
            <v:shape id="_x0000_s1076" style="position:absolute;left:2636;top:6651;width:3605;height:0" coordorigin="2636,6651" coordsize="3605,0" path="m2636,6651r3605,e" filled="f" strokecolor="silver" strokeweight=".82pt">
              <v:path arrowok="t"/>
            </v:shape>
            <v:shape id="_x0000_s1077" style="position:absolute;left:6241;top:6651;width:14;height:0" coordorigin="6241,6651" coordsize="14,0" path="m6241,6651r14,e" filled="f" strokecolor="silver" strokeweight=".82pt">
              <v:path arrowok="t"/>
            </v:shape>
            <v:shape id="_x0000_s1078" style="position:absolute;left:6255;top:6651;width:2727;height:0" coordorigin="6255,6651" coordsize="2727,0" path="m6255,6651r2727,e" filled="f" strokecolor="silver" strokeweight=".82pt">
              <v:path arrowok="t"/>
            </v:shape>
            <v:shape id="_x0000_s1079" style="position:absolute;left:8982;top:6651;width:14;height:0" coordorigin="8982,6651" coordsize="14,0" path="m8982,6651r15,e" filled="f" strokecolor="silver" strokeweight=".82pt">
              <v:path arrowok="t"/>
            </v:shape>
            <v:shape id="_x0000_s1080" style="position:absolute;left:8997;top:6651;width:2434;height:0" coordorigin="8997,6651" coordsize="2434,0" path="m8997,6651r2434,e" filled="f" strokecolor="silver" strokeweight=".82pt">
              <v:path arrowok="t"/>
            </v:shape>
            <v:shape id="_x0000_s1081" style="position:absolute;left:1340;top:7655;width:1282;height:0" coordorigin="1340,7655" coordsize="1282,0" path="m1340,7655r1281,e" filled="f" strokecolor="silver" strokeweight=".82pt">
              <v:path arrowok="t"/>
            </v:shape>
            <v:shape id="_x0000_s1082" style="position:absolute;left:2621;top:7655;width:14;height:0" coordorigin="2621,7655" coordsize="14,0" path="m2621,7655r15,e" filled="f" strokecolor="silver" strokeweight=".82pt">
              <v:path arrowok="t"/>
            </v:shape>
            <v:shape id="_x0000_s1083" style="position:absolute;left:2636;top:7655;width:3605;height:0" coordorigin="2636,7655" coordsize="3605,0" path="m2636,7655r3605,e" filled="f" strokecolor="silver" strokeweight=".82pt">
              <v:path arrowok="t"/>
            </v:shape>
            <v:shape id="_x0000_s1084" style="position:absolute;left:6241;top:7655;width:14;height:0" coordorigin="6241,7655" coordsize="14,0" path="m6241,7655r14,e" filled="f" strokecolor="silver" strokeweight=".82pt">
              <v:path arrowok="t"/>
            </v:shape>
            <v:shape id="_x0000_s1085" style="position:absolute;left:6255;top:7655;width:2727;height:0" coordorigin="6255,7655" coordsize="2727,0" path="m6255,7655r2727,e" filled="f" strokecolor="silver" strokeweight=".82pt">
              <v:path arrowok="t"/>
            </v:shape>
            <v:shape id="_x0000_s1086" style="position:absolute;left:8982;top:7655;width:14;height:0" coordorigin="8982,7655" coordsize="14,0" path="m8982,7655r15,e" filled="f" strokecolor="silver" strokeweight=".82pt">
              <v:path arrowok="t"/>
            </v:shape>
            <v:shape id="_x0000_s1087" style="position:absolute;left:8997;top:7655;width:2434;height:0" coordorigin="8997,7655" coordsize="2434,0" path="m8997,7655r2434,e" filled="f" strokecolor="silver" strokeweight=".82pt">
              <v:path arrowok="t"/>
            </v:shape>
            <v:shape id="_x0000_s1088" style="position:absolute;left:1332;top:3797;width:0;height:4870" coordorigin="1332,3797" coordsize="0,4870" path="m1332,3797r,4870e" filled="f" strokecolor="silver" strokeweight=".82pt">
              <v:path arrowok="t"/>
            </v:shape>
            <v:shape id="_x0000_s1089" style="position:absolute;left:1340;top:8660;width:1282;height:0" coordorigin="1340,8660" coordsize="1282,0" path="m1340,8660r1281,e" filled="f" strokecolor="silver" strokeweight=".82pt">
              <v:path arrowok="t"/>
            </v:shape>
            <v:shape id="_x0000_s1090" style="position:absolute;left:2607;top:8660;width:14;height:0" coordorigin="2607,8660" coordsize="14,0" path="m2607,8660r14,e" filled="f" strokecolor="silver" strokeweight=".82pt">
              <v:path arrowok="t"/>
            </v:shape>
            <v:shape id="_x0000_s1091" style="position:absolute;left:2621;top:8660;width:3620;height:0" coordorigin="2621,8660" coordsize="3620,0" path="m2621,8660r3620,e" filled="f" strokecolor="silver" strokeweight=".82pt">
              <v:path arrowok="t"/>
            </v:shape>
            <v:shape id="_x0000_s1092" style="position:absolute;left:6227;top:8660;width:14;height:0" coordorigin="6227,8660" coordsize="14,0" path="m6227,8660r14,e" filled="f" strokecolor="silver" strokeweight=".82pt">
              <v:path arrowok="t"/>
            </v:shape>
            <v:shape id="_x0000_s1093" style="position:absolute;left:6241;top:8660;width:2741;height:0" coordorigin="6241,8660" coordsize="2741,0" path="m6241,8660r2741,e" filled="f" strokecolor="silver" strokeweight=".82pt">
              <v:path arrowok="t"/>
            </v:shape>
            <v:shape id="_x0000_s1094" style="position:absolute;left:8968;top:8660;width:14;height:0" coordorigin="8968,8660" coordsize="14,0" path="m8968,8660r14,e" filled="f" strokecolor="silver" strokeweight=".82pt">
              <v:path arrowok="t"/>
            </v:shape>
            <v:shape id="_x0000_s1095" style="position:absolute;left:8982;top:8660;width:2448;height:0" coordorigin="8982,8660" coordsize="2448,0" path="m8982,8660r2449,e" filled="f" strokecolor="silver" strokeweight=".82pt">
              <v:path arrowok="t"/>
            </v:shape>
            <v:shape id="_x0000_s1096" style="position:absolute;left:11438;top:3797;width:0;height:4870" coordorigin="11438,3797" coordsize="0,4870" path="m11438,3797r,4870e" filled="f" strokecolor="silver" strokeweight=".82pt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097" style="position:absolute;margin-left:66.4pt;margin-top:495.55pt;width:475.4pt;height:15.25pt;z-index:-251665408;mso-position-horizontal-relative:page;mso-position-vertical-relative:page" coordorigin="1328,9911" coordsize="9508,305">
            <v:shape id="_x0000_s1098" style="position:absolute;left:1328;top:9911;width:9508;height:305" coordorigin="1328,9911" coordsize="9508,305" path="m1328,10216r9508,l10836,9911r-9508,l1328,10216xe" filled="f" strokeweight=".48pt">
              <v:path arrowok="t"/>
            </v:shape>
            <w10:wrap anchorx="page" anchory="page"/>
          </v:group>
        </w:pict>
      </w:r>
    </w:p>
    <w:p w:rsidR="00573D5D" w:rsidRDefault="00573D5D">
      <w:pPr>
        <w:spacing w:before="34"/>
        <w:ind w:left="100"/>
        <w:rPr>
          <w:rFonts w:ascii="Arial" w:hAnsi="Arial" w:cs="Arial"/>
        </w:rPr>
      </w:pPr>
      <w:r>
        <w:rPr>
          <w:rFonts w:ascii="Arial" w:hAnsi="Arial" w:cs="Arial"/>
          <w:b/>
          <w:w w:val="99"/>
        </w:rPr>
        <w:t>Pełen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tekst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fraz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w w:val="99"/>
        </w:rPr>
        <w:t>H-: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patrz: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Rozdział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16.</w:t>
      </w:r>
    </w:p>
    <w:p w:rsidR="00573D5D" w:rsidRDefault="00573D5D">
      <w:pPr>
        <w:spacing w:before="1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Klasyfikacja substancji zgodnie z Załącznikiem VI rozporządzenia (EC) Nr 1272/2008</w:t>
      </w:r>
    </w:p>
    <w:p w:rsidR="00573D5D" w:rsidRDefault="00573D5D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** Substancje nie wymienione w Załączniku VI rozporządzenia (EC) Nr 1272/2008</w:t>
      </w:r>
    </w:p>
    <w:p w:rsidR="00573D5D" w:rsidRDefault="00573D5D">
      <w:pPr>
        <w:spacing w:before="9" w:line="260" w:lineRule="exact"/>
        <w:rPr>
          <w:sz w:val="26"/>
          <w:szCs w:val="26"/>
        </w:rPr>
      </w:pPr>
    </w:p>
    <w:p w:rsidR="00573D5D" w:rsidRDefault="00573D5D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4. Środki pierwszej pomocy</w:t>
      </w:r>
    </w:p>
    <w:p w:rsidR="00573D5D" w:rsidRDefault="00573D5D">
      <w:pPr>
        <w:spacing w:before="3" w:line="220" w:lineRule="exact"/>
        <w:rPr>
          <w:sz w:val="22"/>
          <w:szCs w:val="22"/>
        </w:rPr>
      </w:pPr>
    </w:p>
    <w:p w:rsidR="00573D5D" w:rsidRDefault="00573D5D">
      <w:pPr>
        <w:spacing w:before="32"/>
        <w:ind w:left="1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4.1.Opis środków pierwszej pomocy</w:t>
      </w:r>
    </w:p>
    <w:p w:rsidR="00573D5D" w:rsidRDefault="00573D5D">
      <w:pPr>
        <w:spacing w:before="1"/>
        <w:ind w:left="100" w:righ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4.1.1.  Wdychanie: </w:t>
      </w:r>
      <w:r>
        <w:rPr>
          <w:rFonts w:ascii="Arial" w:hAnsi="Arial" w:cs="Arial"/>
          <w:sz w:val="22"/>
          <w:szCs w:val="22"/>
        </w:rPr>
        <w:t>Jeżeli stan zdrowia będzie znamienny, wyjść na świeże powietrze. Zapewnić pomoc lekarską, jeżeli objawy będą utrzymywać się.</w:t>
      </w:r>
    </w:p>
    <w:p w:rsidR="00573D5D" w:rsidRDefault="00573D5D">
      <w:pPr>
        <w:spacing w:before="10" w:line="240" w:lineRule="exact"/>
        <w:rPr>
          <w:sz w:val="24"/>
          <w:szCs w:val="24"/>
        </w:rPr>
      </w:pPr>
    </w:p>
    <w:p w:rsidR="00573D5D" w:rsidRDefault="00573D5D">
      <w:pPr>
        <w:ind w:left="100" w:right="5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4.1.2.  Skóra: </w:t>
      </w:r>
      <w:r>
        <w:rPr>
          <w:rFonts w:ascii="Arial" w:hAnsi="Arial" w:cs="Arial"/>
          <w:sz w:val="22"/>
          <w:szCs w:val="22"/>
        </w:rPr>
        <w:t>W razie kontaktu, niezwłocznie spłukiwać skórę dużą ilością wody przez co najmniej 15 minut przy zdjętym zanieczyszczonym ubraniu i obuwiu. Uzyskać pomocmedyczną w przypadku pojawienia się objawów. Uprać skażone ubranie przed ponownym użyciem. Zniszczyć lub gruntownie wyczyścić skażone obuwie.</w:t>
      </w:r>
    </w:p>
    <w:p w:rsidR="00573D5D" w:rsidRDefault="00573D5D">
      <w:pPr>
        <w:spacing w:before="10" w:line="220" w:lineRule="exact"/>
        <w:rPr>
          <w:sz w:val="22"/>
          <w:szCs w:val="22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4.1.3.  Oczy: </w:t>
      </w:r>
      <w:r>
        <w:rPr>
          <w:rFonts w:ascii="Arial" w:hAnsi="Arial" w:cs="Arial"/>
          <w:sz w:val="22"/>
          <w:szCs w:val="22"/>
        </w:rPr>
        <w:t>Natychmiast płukać dużą ilością wody, także pod powiekami przynajmniej przez</w:t>
      </w:r>
    </w:p>
    <w:p w:rsidR="00573D5D" w:rsidRDefault="00573D5D">
      <w:pPr>
        <w:spacing w:before="8" w:line="240" w:lineRule="exact"/>
        <w:ind w:left="100" w:right="825"/>
        <w:rPr>
          <w:rFonts w:ascii="Arial" w:hAnsi="Arial" w:cs="Arial"/>
          <w:sz w:val="22"/>
          <w:szCs w:val="22"/>
        </w:rPr>
        <w:sectPr w:rsidR="00573D5D">
          <w:type w:val="continuous"/>
          <w:pgSz w:w="12240" w:h="15840"/>
          <w:pgMar w:top="2540" w:right="920" w:bottom="280" w:left="1340" w:header="708" w:footer="708" w:gutter="0"/>
          <w:cols w:space="708"/>
        </w:sectPr>
      </w:pPr>
      <w:r>
        <w:rPr>
          <w:rFonts w:ascii="Arial" w:hAnsi="Arial" w:cs="Arial"/>
          <w:sz w:val="22"/>
          <w:szCs w:val="22"/>
        </w:rPr>
        <w:t>15 minut. Jeżeli to możliwe, usunąć szkła kontaktowe, jeżeli są stosowane/ Zapewnić pomoc lekarską, jeżeli objawy będą utrzymywać się.</w:t>
      </w:r>
    </w:p>
    <w:p w:rsidR="00573D5D" w:rsidRDefault="00573D5D">
      <w:pPr>
        <w:spacing w:before="7" w:line="180" w:lineRule="exact"/>
        <w:rPr>
          <w:sz w:val="18"/>
          <w:szCs w:val="18"/>
        </w:rPr>
      </w:pPr>
      <w:r>
        <w:rPr>
          <w:noProof/>
          <w:lang w:val="pl-PL" w:eastAsia="pl-PL"/>
        </w:rPr>
        <w:pict>
          <v:group id="_x0000_s1099" style="position:absolute;margin-left:66.4pt;margin-top:555.7pt;width:475.4pt;height:15.15pt;z-index:-251661312;mso-position-horizontal-relative:page;mso-position-vertical-relative:page" coordorigin="1328,11114" coordsize="9508,303">
            <v:shape id="_x0000_s1100" style="position:absolute;left:1328;top:11114;width:9508;height:303" coordorigin="1328,11114" coordsize="9508,303" path="m1328,11417r9508,l10836,11114r-9508,l1328,11417xe" filled="f" strokeweight=".48pt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101" style="position:absolute;margin-left:66.4pt;margin-top:276.15pt;width:475.4pt;height:15.15pt;z-index:-251662336;mso-position-horizontal-relative:page;mso-position-vertical-relative:page" coordorigin="1328,5523" coordsize="9508,303">
            <v:shape id="_x0000_s1102" style="position:absolute;left:1328;top:5523;width:9508;height:303" coordorigin="1328,5523" coordsize="9508,303" path="m1328,5826r9508,l10836,5523r-9508,l1328,5826xe" filled="f" strokeweight=".48pt">
              <v:path arrowok="t"/>
            </v:shape>
            <w10:wrap anchorx="page" anchory="page"/>
          </v:group>
        </w:pict>
      </w:r>
    </w:p>
    <w:p w:rsidR="00573D5D" w:rsidRDefault="00573D5D">
      <w:pPr>
        <w:spacing w:before="32"/>
        <w:ind w:left="100" w:right="4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4.1.4.  Połknięcie: </w:t>
      </w:r>
      <w:r>
        <w:rPr>
          <w:rFonts w:ascii="Arial" w:hAnsi="Arial" w:cs="Arial"/>
          <w:sz w:val="22"/>
          <w:szCs w:val="22"/>
        </w:rPr>
        <w:t>W przypadku połknięcia wywołać wymioty wyłącznie zgodnie z instrukcjami personelu medycznego. Osobie nieprzytomnej nigdy nie podawać niczego doustnie. Uzyskać pomoc lekarską.</w:t>
      </w:r>
    </w:p>
    <w:p w:rsidR="00573D5D" w:rsidRDefault="00573D5D">
      <w:pPr>
        <w:spacing w:before="7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4.2.Najważniejsze ostre i opóźnione objawy oraz skutki narażenia: </w:t>
      </w:r>
      <w:r>
        <w:rPr>
          <w:rFonts w:ascii="Arial" w:hAnsi="Arial" w:cs="Arial"/>
          <w:sz w:val="22"/>
          <w:szCs w:val="22"/>
        </w:rPr>
        <w:t>Brak dostępnej</w:t>
      </w:r>
    </w:p>
    <w:p w:rsidR="00573D5D" w:rsidRDefault="00573D5D">
      <w:pPr>
        <w:spacing w:before="6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informacji.</w:t>
      </w:r>
    </w:p>
    <w:p w:rsidR="00573D5D" w:rsidRDefault="00573D5D">
      <w:pPr>
        <w:spacing w:before="4" w:line="240" w:lineRule="exact"/>
        <w:rPr>
          <w:sz w:val="24"/>
          <w:szCs w:val="24"/>
        </w:rPr>
      </w:pPr>
    </w:p>
    <w:p w:rsidR="00573D5D" w:rsidRDefault="00573D5D">
      <w:pPr>
        <w:spacing w:line="243" w:lineRule="auto"/>
        <w:ind w:left="100" w:right="66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4.3Wskazania dotyczące wszelkiej natychmiastowej pomocy lekarskiej i szczególnego postępowania z poszkodowanym: </w:t>
      </w:r>
      <w:r>
        <w:rPr>
          <w:rFonts w:ascii="Arial" w:hAnsi="Arial" w:cs="Arial"/>
          <w:sz w:val="22"/>
          <w:szCs w:val="22"/>
        </w:rPr>
        <w:t>Brak dostępnej informacji.</w:t>
      </w:r>
    </w:p>
    <w:p w:rsidR="00573D5D" w:rsidRDefault="00573D5D">
      <w:pPr>
        <w:spacing w:before="16" w:line="240" w:lineRule="exact"/>
        <w:rPr>
          <w:sz w:val="24"/>
          <w:szCs w:val="24"/>
        </w:rPr>
      </w:pPr>
    </w:p>
    <w:p w:rsidR="00573D5D" w:rsidRDefault="00573D5D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5. Postępowanie w przypadku pożaru</w:t>
      </w:r>
    </w:p>
    <w:p w:rsidR="00573D5D" w:rsidRDefault="00573D5D">
      <w:pPr>
        <w:spacing w:before="9" w:line="200" w:lineRule="exact"/>
      </w:pPr>
    </w:p>
    <w:p w:rsidR="00573D5D" w:rsidRDefault="00573D5D">
      <w:pPr>
        <w:spacing w:before="32"/>
        <w:ind w:left="100" w:right="6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5.1.  Nośniki gaśnicze: </w:t>
      </w:r>
      <w:r>
        <w:rPr>
          <w:rFonts w:ascii="Arial" w:hAnsi="Arial" w:cs="Arial"/>
          <w:sz w:val="22"/>
          <w:szCs w:val="22"/>
        </w:rPr>
        <w:t>Produkt jest niepalny. Użycie środków gaśniczych odpowiednich dla lokalnych warunków i dla środowiska. Produkt jest niepalny. Użycie środków gaśniczych odpowiednich dla lokalnych warunków i dla środowiska.</w:t>
      </w:r>
    </w:p>
    <w:p w:rsidR="00573D5D" w:rsidRDefault="00573D5D">
      <w:pPr>
        <w:spacing w:before="7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5.2.  Szczególne zagrożenia związane z substancją lub mieszaniną</w:t>
      </w:r>
    </w:p>
    <w:p w:rsidR="00573D5D" w:rsidRDefault="00573D5D">
      <w:pPr>
        <w:spacing w:before="4"/>
        <w:ind w:left="100" w:right="8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5.2.1.  Niebezpieczne produkty spalania: </w:t>
      </w:r>
      <w:r>
        <w:rPr>
          <w:rFonts w:ascii="Arial" w:hAnsi="Arial" w:cs="Arial"/>
          <w:sz w:val="22"/>
          <w:szCs w:val="22"/>
        </w:rPr>
        <w:t>Tlenki węgla, Tlenki azotu (NOx), Tlenki siarki, (patrz także sekcja Niebezpieczne produkty rozkładu).</w:t>
      </w:r>
    </w:p>
    <w:p w:rsidR="00573D5D" w:rsidRDefault="00573D5D">
      <w:pPr>
        <w:spacing w:before="7" w:line="240" w:lineRule="exact"/>
        <w:rPr>
          <w:sz w:val="24"/>
          <w:szCs w:val="24"/>
        </w:rPr>
      </w:pPr>
    </w:p>
    <w:p w:rsidR="00573D5D" w:rsidRDefault="00573D5D">
      <w:pPr>
        <w:ind w:left="100" w:right="38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5.2.2.  Nietypowe zagrożenia związane z pożarem lub wybuchem: </w:t>
      </w:r>
      <w:r>
        <w:rPr>
          <w:rFonts w:ascii="Arial" w:hAnsi="Arial" w:cs="Arial"/>
          <w:sz w:val="22"/>
          <w:szCs w:val="22"/>
        </w:rPr>
        <w:t>Mieszanina zawiera silny reduktor. Zasuszony osad po produkcie może pełnić funkcję reduktora. Gwałtownie reaguje z materiałami utleniającymi. Może powodować spontaniczne ogrzanie i zapalenie przy wchłonięciu przez palny i porowaty materiał (np. ścierkami, papierem, trocinami, bawełną, odzieżą).</w:t>
      </w:r>
    </w:p>
    <w:p w:rsidR="00573D5D" w:rsidRDefault="00573D5D">
      <w:pPr>
        <w:spacing w:before="10" w:line="240" w:lineRule="exact"/>
        <w:rPr>
          <w:sz w:val="24"/>
          <w:szCs w:val="24"/>
        </w:rPr>
      </w:pPr>
    </w:p>
    <w:p w:rsidR="00573D5D" w:rsidRDefault="00573D5D">
      <w:pPr>
        <w:ind w:left="100" w:right="5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5.3.  Informacje dla straży pożarnej: </w:t>
      </w:r>
      <w:r>
        <w:rPr>
          <w:rFonts w:ascii="Arial" w:hAnsi="Arial" w:cs="Arial"/>
          <w:sz w:val="22"/>
          <w:szCs w:val="22"/>
        </w:rPr>
        <w:t>Założyć sprzęt do oddychania z obiegiem zamkniętym i odzież ochronną. Ogień lub wysoka temperatura mogą spowodować wytworzenie niebezpiecznych produktów rozkładu. Założyć sprzęt do oddychania z obiegiem zamkniętym i odzież ochronną. Ogień lub wysoka temperatura mogą spowodować wytworzenie niebezpiecznych produktów rozkładu.</w:t>
      </w:r>
    </w:p>
    <w:p w:rsidR="00573D5D" w:rsidRDefault="00573D5D">
      <w:pPr>
        <w:spacing w:before="19" w:line="240" w:lineRule="exact"/>
        <w:rPr>
          <w:sz w:val="24"/>
          <w:szCs w:val="24"/>
        </w:rPr>
      </w:pPr>
    </w:p>
    <w:p w:rsidR="00573D5D" w:rsidRDefault="00573D5D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6. Postępowanie w przypadku niezamierzonego uwolnienia do środowiska</w:t>
      </w:r>
    </w:p>
    <w:p w:rsidR="00573D5D" w:rsidRDefault="00573D5D">
      <w:pPr>
        <w:spacing w:before="13" w:line="220" w:lineRule="exact"/>
        <w:rPr>
          <w:sz w:val="22"/>
          <w:szCs w:val="22"/>
        </w:rPr>
      </w:pPr>
    </w:p>
    <w:p w:rsidR="00573D5D" w:rsidRDefault="00573D5D">
      <w:pPr>
        <w:spacing w:before="37" w:line="240" w:lineRule="exact"/>
        <w:ind w:left="100" w:right="5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6.1.  Indywidualne środki ostrożności, wyposażenie ochronne i proceduryw sytuacjach awaryjnych: </w:t>
      </w:r>
      <w:r>
        <w:rPr>
          <w:rFonts w:ascii="Arial" w:hAnsi="Arial" w:cs="Arial"/>
          <w:sz w:val="22"/>
          <w:szCs w:val="22"/>
        </w:rPr>
        <w:t>Sprawdź środki ochronne w sekcjach 7 i 8.</w:t>
      </w:r>
    </w:p>
    <w:p w:rsidR="00573D5D" w:rsidRDefault="00573D5D">
      <w:pPr>
        <w:spacing w:before="10" w:line="240" w:lineRule="exact"/>
        <w:rPr>
          <w:sz w:val="24"/>
          <w:szCs w:val="24"/>
        </w:rPr>
      </w:pPr>
    </w:p>
    <w:p w:rsidR="00573D5D" w:rsidRDefault="00573D5D">
      <w:pPr>
        <w:ind w:left="100" w:right="6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6.2.  Środki ostrożności w zakresie ochrony środowiska: </w:t>
      </w:r>
      <w:r>
        <w:rPr>
          <w:rFonts w:ascii="Arial" w:hAnsi="Arial" w:cs="Arial"/>
          <w:sz w:val="22"/>
          <w:szCs w:val="22"/>
        </w:rPr>
        <w:t>Zapobiec, aby spływ nie dostał się do rur kanalizacyjnych, kanałów burzowych czy strumieni.</w:t>
      </w:r>
    </w:p>
    <w:p w:rsidR="00573D5D" w:rsidRDefault="00573D5D">
      <w:pPr>
        <w:spacing w:before="7" w:line="240" w:lineRule="exact"/>
        <w:rPr>
          <w:sz w:val="24"/>
          <w:szCs w:val="24"/>
        </w:rPr>
      </w:pPr>
    </w:p>
    <w:p w:rsidR="00573D5D" w:rsidRDefault="00573D5D">
      <w:pPr>
        <w:ind w:left="100" w:right="1025"/>
        <w:rPr>
          <w:rFonts w:ascii="Arial" w:hAnsi="Arial" w:cs="Arial"/>
          <w:sz w:val="22"/>
          <w:szCs w:val="22"/>
        </w:rPr>
        <w:sectPr w:rsidR="00573D5D">
          <w:pgSz w:w="12240" w:h="15840"/>
          <w:pgMar w:top="2760" w:right="1100" w:bottom="280" w:left="1340" w:header="744" w:footer="0" w:gutter="0"/>
          <w:cols w:space="708"/>
        </w:sectPr>
      </w:pPr>
      <w:r>
        <w:rPr>
          <w:rFonts w:ascii="Arial" w:hAnsi="Arial" w:cs="Arial"/>
          <w:b/>
          <w:sz w:val="22"/>
          <w:szCs w:val="22"/>
        </w:rPr>
        <w:t xml:space="preserve">6.3.  Metody i materiały zapobiegające rozprzestrzenianiu się skażenia i służące do usuwania skażenia: </w:t>
      </w:r>
      <w:r>
        <w:rPr>
          <w:rFonts w:ascii="Arial" w:hAnsi="Arial" w:cs="Arial"/>
          <w:sz w:val="22"/>
          <w:szCs w:val="22"/>
        </w:rPr>
        <w:t>Wchłonąć wyciek za pomocą wermikulitu lub innego obojętnego materiału, po czym umieścić w pojemniku na odpady chemiczne. Dokładnie wyczyścić nawierzchnię, aby usunąć pozostałe zanieczyszczenia.</w:t>
      </w:r>
    </w:p>
    <w:p w:rsidR="00573D5D" w:rsidRDefault="00573D5D">
      <w:pPr>
        <w:spacing w:line="200" w:lineRule="exact"/>
      </w:pPr>
    </w:p>
    <w:p w:rsidR="00573D5D" w:rsidRDefault="00573D5D">
      <w:pPr>
        <w:spacing w:before="19" w:line="220" w:lineRule="exact"/>
        <w:rPr>
          <w:sz w:val="22"/>
          <w:szCs w:val="22"/>
        </w:rPr>
      </w:pPr>
    </w:p>
    <w:p w:rsidR="00573D5D" w:rsidRDefault="00573D5D">
      <w:pPr>
        <w:spacing w:before="32"/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6.4.  Odniesienia do innych sekcji: </w:t>
      </w:r>
      <w:r>
        <w:rPr>
          <w:rFonts w:ascii="Arial" w:hAnsi="Arial" w:cs="Arial"/>
          <w:sz w:val="22"/>
          <w:szCs w:val="22"/>
        </w:rPr>
        <w:t>Patrz sekcja 8 odnośnie zaleceń korzystania ze środków</w:t>
      </w:r>
    </w:p>
    <w:p w:rsidR="00573D5D" w:rsidRDefault="00573D5D">
      <w:pPr>
        <w:spacing w:before="1" w:line="240" w:lineRule="exact"/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ochrony indywidualnej.</w:t>
      </w:r>
    </w:p>
    <w:p w:rsidR="00573D5D" w:rsidRDefault="00573D5D">
      <w:pPr>
        <w:spacing w:before="6" w:line="260" w:lineRule="exact"/>
        <w:rPr>
          <w:sz w:val="26"/>
          <w:szCs w:val="26"/>
        </w:rPr>
      </w:pPr>
    </w:p>
    <w:p w:rsidR="00573D5D" w:rsidRDefault="00573D5D">
      <w:pPr>
        <w:spacing w:before="32" w:line="240" w:lineRule="exact"/>
        <w:ind w:left="120"/>
        <w:rPr>
          <w:rFonts w:ascii="Arial" w:hAnsi="Arial" w:cs="Arial"/>
          <w:sz w:val="22"/>
          <w:szCs w:val="22"/>
        </w:rPr>
      </w:pPr>
      <w:r>
        <w:rPr>
          <w:noProof/>
          <w:lang w:val="pl-PL" w:eastAsia="pl-PL"/>
        </w:rPr>
        <w:pict>
          <v:group id="_x0000_s1103" style="position:absolute;left:0;text-align:left;margin-left:66.4pt;margin-top:.1pt;width:475.4pt;height:15.25pt;z-index:-251660288;mso-position-horizontal-relative:page" coordorigin="1328,2" coordsize="9508,305">
            <v:shape id="_x0000_s1104" style="position:absolute;left:1328;top:2;width:9508;height:305" coordorigin="1328,2" coordsize="9508,305" path="m1328,307r9508,l10836,2,1328,2r,305xe" filled="f" strokeweight=".48pt">
              <v:path arrowok="t"/>
            </v:shape>
            <w10:wrap anchorx="page"/>
          </v:group>
        </w:pict>
      </w:r>
      <w:r>
        <w:rPr>
          <w:rFonts w:ascii="Arial" w:hAnsi="Arial" w:cs="Arial"/>
          <w:b/>
          <w:position w:val="-1"/>
          <w:sz w:val="22"/>
          <w:szCs w:val="22"/>
        </w:rPr>
        <w:t>SEKCJA 7. Postępowanie z substancjami i mieszaninami oraz ich magazynowanie</w:t>
      </w:r>
    </w:p>
    <w:p w:rsidR="00573D5D" w:rsidRDefault="00573D5D">
      <w:pPr>
        <w:spacing w:before="6" w:line="220" w:lineRule="exact"/>
        <w:rPr>
          <w:sz w:val="22"/>
          <w:szCs w:val="22"/>
        </w:rPr>
      </w:pPr>
    </w:p>
    <w:p w:rsidR="00573D5D" w:rsidRDefault="00573D5D">
      <w:pPr>
        <w:spacing w:before="32"/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7.1.  Środki ostrożności dotyczące bezpiecznego postępowania</w:t>
      </w:r>
    </w:p>
    <w:p w:rsidR="00573D5D" w:rsidRDefault="00573D5D">
      <w:pPr>
        <w:spacing w:before="1" w:line="242" w:lineRule="auto"/>
        <w:ind w:left="120" w:right="5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7.1.1.  Indywidualne środki ostrożności.: </w:t>
      </w:r>
      <w:r>
        <w:rPr>
          <w:rFonts w:ascii="Arial" w:hAnsi="Arial" w:cs="Arial"/>
          <w:sz w:val="22"/>
          <w:szCs w:val="22"/>
        </w:rPr>
        <w:t xml:space="preserve">Unikać wdychania mgły lub pary. Unikać zanieczyszczenia oczu, skóry i odzieży. Stosować wyłącznie przy odpowiedniej wentylacji. </w:t>
      </w:r>
      <w:smartTag w:uri="urn:schemas-microsoft-com:office:smarttags" w:element="metricconverter">
        <w:smartTagPr>
          <w:attr w:name="ProductID" w:val="20 °C"/>
        </w:smartTagPr>
        <w:r>
          <w:rPr>
            <w:rFonts w:ascii="Arial" w:hAnsi="Arial" w:cs="Arial"/>
            <w:sz w:val="22"/>
            <w:szCs w:val="22"/>
          </w:rPr>
          <w:t>Po</w:t>
        </w:r>
      </w:smartTag>
      <w:r>
        <w:rPr>
          <w:rFonts w:ascii="Arial" w:hAnsi="Arial" w:cs="Arial"/>
          <w:sz w:val="22"/>
          <w:szCs w:val="22"/>
        </w:rPr>
        <w:t xml:space="preserve"> stosowaniu umyć starannie. Nie jeść, nie pić i nie palić podczas używania produktu.</w:t>
      </w:r>
    </w:p>
    <w:p w:rsidR="00573D5D" w:rsidRDefault="00573D5D">
      <w:pPr>
        <w:spacing w:before="3" w:line="240" w:lineRule="exact"/>
        <w:rPr>
          <w:sz w:val="24"/>
          <w:szCs w:val="24"/>
        </w:rPr>
      </w:pPr>
    </w:p>
    <w:p w:rsidR="00573D5D" w:rsidRDefault="00573D5D">
      <w:pPr>
        <w:ind w:left="120" w:right="10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7.1.2.  Zapobieganie pożarom i wybuchom: </w:t>
      </w:r>
      <w:r>
        <w:rPr>
          <w:rFonts w:ascii="Arial" w:hAnsi="Arial" w:cs="Arial"/>
          <w:sz w:val="22"/>
          <w:szCs w:val="22"/>
        </w:rPr>
        <w:t>Nie dopuszczać do kontaktu z materiałami utleniającymi, wysoko natlenionymi lub fluorowcowanymi rozpuszczalnikami, związkami organicznymi zawierającymi podatne na redukcję grupami funkcyjnymi.</w:t>
      </w:r>
    </w:p>
    <w:p w:rsidR="00573D5D" w:rsidRDefault="00573D5D">
      <w:pPr>
        <w:spacing w:before="10" w:line="240" w:lineRule="exact"/>
        <w:rPr>
          <w:sz w:val="24"/>
          <w:szCs w:val="24"/>
        </w:rPr>
      </w:pPr>
    </w:p>
    <w:p w:rsidR="00573D5D" w:rsidRDefault="00573D5D">
      <w:pPr>
        <w:ind w:left="120" w:right="8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7.1.3.  Wentylacja: </w:t>
      </w:r>
      <w:r>
        <w:rPr>
          <w:rFonts w:ascii="Arial" w:hAnsi="Arial" w:cs="Arial"/>
          <w:sz w:val="22"/>
          <w:szCs w:val="22"/>
        </w:rPr>
        <w:t>Dopasować stopnie wentylacji do warunków korzystania, aby nie przekroczyć żadnych właściwych granic narażenia na działanie substancji (patrz sekcja8).</w:t>
      </w:r>
    </w:p>
    <w:p w:rsidR="00573D5D" w:rsidRDefault="00573D5D">
      <w:pPr>
        <w:spacing w:before="10" w:line="240" w:lineRule="exact"/>
        <w:rPr>
          <w:sz w:val="24"/>
          <w:szCs w:val="24"/>
        </w:rPr>
      </w:pPr>
    </w:p>
    <w:p w:rsidR="00573D5D" w:rsidRDefault="00573D5D">
      <w:pPr>
        <w:ind w:left="120" w:right="627" w:firstLine="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7.2.  Warunki bezpiecznego magazynowania, łącznie z informacjami dotyczącymi wszelkich wzajemnych niezgodności: </w:t>
      </w:r>
      <w:r>
        <w:rPr>
          <w:rFonts w:ascii="Arial" w:hAnsi="Arial" w:cs="Arial"/>
          <w:sz w:val="22"/>
          <w:szCs w:val="22"/>
        </w:rPr>
        <w:t xml:space="preserve">Przechowywać w suchym, chłodnym i dobrze wentylowanym miejscu. W warunkach chłodnych (5 - </w:t>
      </w:r>
      <w:smartTag w:uri="urn:schemas-microsoft-com:office:smarttags" w:element="metricconverter">
        <w:smartTagPr>
          <w:attr w:name="ProductID" w:val="20 °C"/>
        </w:smartTagPr>
        <w:r>
          <w:rPr>
            <w:rFonts w:ascii="Arial" w:hAnsi="Arial" w:cs="Arial"/>
            <w:sz w:val="22"/>
            <w:szCs w:val="22"/>
          </w:rPr>
          <w:t>30°C</w:t>
        </w:r>
      </w:smartTag>
      <w:r>
        <w:rPr>
          <w:rFonts w:ascii="Arial" w:hAnsi="Arial" w:cs="Arial"/>
          <w:sz w:val="22"/>
          <w:szCs w:val="22"/>
        </w:rPr>
        <w:t>). Przechowywać w oryginalnym opakowaniu. Przechowywać z dala od żywności, napojów i pokarmu dla zwierząt. Pojemnik szczelnie zamykać, aby zapobiec utracie wody. Trzymać z dala od substancjiniemieszalnych (patrz sekcja Niemieszalność).</w:t>
      </w:r>
    </w:p>
    <w:p w:rsidR="00573D5D" w:rsidRDefault="00573D5D">
      <w:pPr>
        <w:spacing w:before="11" w:line="240" w:lineRule="exact"/>
        <w:rPr>
          <w:sz w:val="24"/>
          <w:szCs w:val="24"/>
        </w:rPr>
      </w:pPr>
    </w:p>
    <w:p w:rsidR="00573D5D" w:rsidRDefault="00573D5D">
      <w:pPr>
        <w:spacing w:line="240" w:lineRule="exact"/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 xml:space="preserve">7.3.  Szczególne zastosowanie(-a) końcowe: </w:t>
      </w:r>
      <w:r>
        <w:rPr>
          <w:rFonts w:ascii="Arial" w:hAnsi="Arial" w:cs="Arial"/>
          <w:position w:val="-1"/>
          <w:sz w:val="22"/>
          <w:szCs w:val="22"/>
        </w:rPr>
        <w:t>Brak dostępnej informacji.</w:t>
      </w:r>
    </w:p>
    <w:p w:rsidR="00573D5D" w:rsidRDefault="00573D5D">
      <w:pPr>
        <w:spacing w:before="6" w:line="260" w:lineRule="exact"/>
        <w:rPr>
          <w:sz w:val="26"/>
          <w:szCs w:val="26"/>
        </w:rPr>
      </w:pPr>
    </w:p>
    <w:p w:rsidR="00573D5D" w:rsidRDefault="00573D5D">
      <w:pPr>
        <w:spacing w:before="32" w:line="240" w:lineRule="exact"/>
        <w:ind w:left="120"/>
        <w:rPr>
          <w:rFonts w:ascii="Arial" w:hAnsi="Arial" w:cs="Arial"/>
          <w:sz w:val="22"/>
          <w:szCs w:val="22"/>
        </w:rPr>
      </w:pPr>
      <w:r>
        <w:rPr>
          <w:noProof/>
          <w:lang w:val="pl-PL" w:eastAsia="pl-PL"/>
        </w:rPr>
        <w:pict>
          <v:group id="_x0000_s1105" style="position:absolute;left:0;text-align:left;margin-left:66.4pt;margin-top:.2pt;width:475.4pt;height:15.15pt;z-index:-251659264;mso-position-horizontal-relative:page" coordorigin="1328,4" coordsize="9508,303">
            <v:shape id="_x0000_s1106" style="position:absolute;left:1328;top:4;width:9508;height:303" coordorigin="1328,4" coordsize="9508,303" path="m1328,307r9508,l10836,4,1328,4r,303xe" filled="f" strokeweight=".48pt">
              <v:path arrowok="t"/>
            </v:shape>
            <w10:wrap anchorx="page"/>
          </v:group>
        </w:pict>
      </w:r>
      <w:r>
        <w:rPr>
          <w:rFonts w:ascii="Arial" w:hAnsi="Arial" w:cs="Arial"/>
          <w:b/>
          <w:position w:val="-1"/>
          <w:sz w:val="22"/>
          <w:szCs w:val="22"/>
        </w:rPr>
        <w:t>SEKCJA 8. Kontrola narażenia/środki ochrony indywidualnej</w:t>
      </w:r>
    </w:p>
    <w:p w:rsidR="00573D5D" w:rsidRDefault="00573D5D">
      <w:pPr>
        <w:spacing w:before="6" w:line="200" w:lineRule="exact"/>
      </w:pPr>
    </w:p>
    <w:p w:rsidR="00573D5D" w:rsidRDefault="00573D5D">
      <w:pPr>
        <w:spacing w:before="32"/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8.1.Parametry dotyczące kontroli</w:t>
      </w:r>
    </w:p>
    <w:p w:rsidR="00573D5D" w:rsidRDefault="00573D5D">
      <w:pPr>
        <w:spacing w:line="240" w:lineRule="exact"/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w w:val="98"/>
          <w:sz w:val="22"/>
          <w:szCs w:val="22"/>
        </w:rPr>
        <w:t>8.1.1.</w:t>
      </w:r>
      <w:r>
        <w:rPr>
          <w:rFonts w:ascii="Arial" w:hAnsi="Arial" w:cs="Arial"/>
          <w:b/>
          <w:sz w:val="22"/>
          <w:szCs w:val="22"/>
        </w:rPr>
        <w:t>Kontrola narażenia w miejscu pracy</w:t>
      </w:r>
      <w:r>
        <w:rPr>
          <w:rFonts w:ascii="Arial" w:hAnsi="Arial" w:cs="Arial"/>
          <w:b/>
          <w:color w:val="008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>Nie ustalono</w:t>
      </w:r>
    </w:p>
    <w:p w:rsidR="00573D5D" w:rsidRDefault="00573D5D">
      <w:pPr>
        <w:spacing w:line="200" w:lineRule="exact"/>
      </w:pPr>
    </w:p>
    <w:p w:rsidR="00573D5D" w:rsidRDefault="00573D5D">
      <w:pPr>
        <w:spacing w:before="17" w:line="240" w:lineRule="exact"/>
        <w:rPr>
          <w:sz w:val="24"/>
          <w:szCs w:val="24"/>
        </w:rPr>
      </w:pPr>
    </w:p>
    <w:p w:rsidR="00573D5D" w:rsidRDefault="00573D5D">
      <w:pPr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8.2.Kontrola narażenia</w:t>
      </w:r>
    </w:p>
    <w:p w:rsidR="00573D5D" w:rsidRDefault="00573D5D">
      <w:pPr>
        <w:spacing w:before="3"/>
        <w:ind w:left="104" w:right="700"/>
        <w:rPr>
          <w:rFonts w:ascii="Arial" w:hAnsi="Arial" w:cs="Arial"/>
        </w:rPr>
      </w:pPr>
      <w:r>
        <w:rPr>
          <w:rFonts w:ascii="Arial" w:hAnsi="Arial" w:cs="Arial"/>
          <w:b/>
          <w:w w:val="99"/>
        </w:rPr>
        <w:t>8.2.2.Stosowne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techniczne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środki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kontroli: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w w:val="99"/>
        </w:rPr>
        <w:t>Stosować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osłony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podczas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obróbki,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lokalne odprowadzanie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powietrza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inne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środki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kontroli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technicznej,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aby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podtrzymać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poziomy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substancji unoszących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się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powietrzu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poniżej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zalecanego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poziomu.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Środki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kontroli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powinny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być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zapewnione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 dostatecznym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stopniu,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aby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przekroczyć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stosownych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wartości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granicznych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narażenia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zawodowego.</w:t>
      </w:r>
    </w:p>
    <w:p w:rsidR="00573D5D" w:rsidRDefault="00573D5D">
      <w:pPr>
        <w:spacing w:before="6" w:line="220" w:lineRule="exact"/>
        <w:rPr>
          <w:sz w:val="22"/>
          <w:szCs w:val="22"/>
        </w:rPr>
      </w:pPr>
    </w:p>
    <w:p w:rsidR="00573D5D" w:rsidRDefault="00573D5D">
      <w:pPr>
        <w:ind w:left="209" w:right="156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8.2.3.   Indywidualne środki ochrony, takie jak indywidualny sprzęt ochronny</w:t>
      </w:r>
    </w:p>
    <w:p w:rsidR="00573D5D" w:rsidRDefault="00573D5D">
      <w:pPr>
        <w:spacing w:before="16" w:line="240" w:lineRule="exact"/>
        <w:rPr>
          <w:sz w:val="24"/>
          <w:szCs w:val="24"/>
        </w:rPr>
      </w:pPr>
    </w:p>
    <w:p w:rsidR="00573D5D" w:rsidRDefault="00573D5D">
      <w:pPr>
        <w:ind w:left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Ochrona oczu: </w:t>
      </w:r>
      <w:r>
        <w:rPr>
          <w:rFonts w:ascii="Arial" w:hAnsi="Arial" w:cs="Arial"/>
          <w:sz w:val="22"/>
          <w:szCs w:val="22"/>
        </w:rPr>
        <w:t>Stosować okulary ochronne z osłonami bocznymi (lub gogle).</w:t>
      </w:r>
    </w:p>
    <w:p w:rsidR="00573D5D" w:rsidRDefault="00573D5D">
      <w:pPr>
        <w:spacing w:before="11" w:line="240" w:lineRule="exact"/>
        <w:rPr>
          <w:sz w:val="24"/>
          <w:szCs w:val="24"/>
        </w:rPr>
      </w:pPr>
    </w:p>
    <w:p w:rsidR="00573D5D" w:rsidRDefault="00573D5D">
      <w:pPr>
        <w:spacing w:line="242" w:lineRule="auto"/>
        <w:ind w:left="480" w:right="888"/>
        <w:rPr>
          <w:rFonts w:ascii="Arial" w:hAnsi="Arial" w:cs="Arial"/>
        </w:rPr>
        <w:sectPr w:rsidR="00573D5D">
          <w:pgSz w:w="12240" w:h="15840"/>
          <w:pgMar w:top="2760" w:right="1100" w:bottom="280" w:left="1320" w:header="744" w:footer="0" w:gutter="0"/>
          <w:cols w:space="708"/>
        </w:sectPr>
      </w:pPr>
      <w:r>
        <w:rPr>
          <w:rFonts w:ascii="Arial" w:hAnsi="Arial" w:cs="Arial"/>
          <w:b/>
          <w:w w:val="99"/>
        </w:rPr>
        <w:t>Ochrona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rąk: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w w:val="99"/>
        </w:rPr>
        <w:t>Korzystając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informacji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znajdujących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się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sekcji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2,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zasięgnąć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porady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dostawcy rękawic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zakresie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najodpowiedniejszego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tworzywa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jakich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wyrabiane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rękawice.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Unikać zanieczyszczenia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skóry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mieszaniu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korzystaniu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substancji/preparatu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mieszaniny,</w:t>
      </w:r>
    </w:p>
    <w:p w:rsidR="00573D5D" w:rsidRDefault="00573D5D">
      <w:pPr>
        <w:spacing w:line="180" w:lineRule="exact"/>
        <w:rPr>
          <w:sz w:val="19"/>
          <w:szCs w:val="19"/>
        </w:rPr>
      </w:pPr>
      <w:r>
        <w:rPr>
          <w:noProof/>
          <w:lang w:val="pl-PL" w:eastAsia="pl-PL"/>
        </w:rPr>
        <w:pict>
          <v:group id="_x0000_s1107" style="position:absolute;margin-left:66.4pt;margin-top:539.4pt;width:477.35pt;height:15.15pt;z-index:-251658240;mso-position-horizontal-relative:page;mso-position-vertical-relative:page" coordorigin="1328,10788" coordsize="9547,303">
            <v:shape id="_x0000_s1108" style="position:absolute;left:1328;top:10788;width:9547;height:303" coordorigin="1328,10788" coordsize="9547,303" path="m1328,11091r9547,l10875,10788r-9547,l1328,11091xe" filled="f" strokeweight=".16936mm">
              <v:path arrowok="t"/>
            </v:shape>
            <w10:wrap anchorx="page" anchory="page"/>
          </v:group>
        </w:pict>
      </w:r>
    </w:p>
    <w:p w:rsidR="00573D5D" w:rsidRDefault="00573D5D">
      <w:pPr>
        <w:spacing w:before="34"/>
        <w:ind w:left="460" w:right="317"/>
        <w:rPr>
          <w:rFonts w:ascii="Arial" w:hAnsi="Arial" w:cs="Arial"/>
        </w:rPr>
      </w:pPr>
      <w:r>
        <w:rPr>
          <w:rFonts w:ascii="Arial" w:hAnsi="Arial" w:cs="Arial"/>
          <w:w w:val="99"/>
        </w:rPr>
        <w:t>zakładając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nieprzepuszczalne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rękawice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odzież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ochronną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stosowną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ryzyka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narażenia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działanie tychże.</w:t>
      </w:r>
    </w:p>
    <w:p w:rsidR="00573D5D" w:rsidRDefault="00573D5D">
      <w:pPr>
        <w:spacing w:before="13" w:line="220" w:lineRule="exact"/>
        <w:rPr>
          <w:sz w:val="22"/>
          <w:szCs w:val="22"/>
        </w:rPr>
      </w:pPr>
    </w:p>
    <w:p w:rsidR="00573D5D" w:rsidRDefault="00573D5D">
      <w:pPr>
        <w:spacing w:line="220" w:lineRule="exact"/>
        <w:ind w:left="460" w:right="766"/>
        <w:rPr>
          <w:rFonts w:ascii="Arial" w:hAnsi="Arial" w:cs="Arial"/>
        </w:rPr>
      </w:pPr>
      <w:r>
        <w:rPr>
          <w:rFonts w:ascii="Arial" w:hAnsi="Arial" w:cs="Arial"/>
          <w:w w:val="99"/>
        </w:rPr>
        <w:t>Korzystać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rękawic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odpornych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chemikalia.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wydłużonego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okresu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zanurzenia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 częstego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wielokrotnego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kontaktu:</w:t>
      </w:r>
    </w:p>
    <w:p w:rsidR="00573D5D" w:rsidRDefault="00573D5D">
      <w:pPr>
        <w:spacing w:before="13" w:line="200" w:lineRule="exact"/>
      </w:pPr>
    </w:p>
    <w:p w:rsidR="00573D5D" w:rsidRDefault="00573D5D">
      <w:pPr>
        <w:ind w:left="820" w:right="1565"/>
        <w:jc w:val="both"/>
        <w:rPr>
          <w:rFonts w:ascii="Arial" w:hAnsi="Arial" w:cs="Arial"/>
        </w:rPr>
      </w:pPr>
      <w:r>
        <w:rPr>
          <w:rFonts w:ascii="Arial" w:hAnsi="Arial" w:cs="Arial"/>
          <w:b/>
          <w:w w:val="99"/>
        </w:rPr>
        <w:t>Materiał</w:t>
      </w:r>
      <w:r>
        <w:rPr>
          <w:rFonts w:ascii="Arial" w:hAnsi="Arial" w:cs="Arial"/>
          <w:b/>
        </w:rPr>
        <w:t xml:space="preserve">                                      </w:t>
      </w:r>
      <w:r>
        <w:rPr>
          <w:rFonts w:ascii="Arial" w:hAnsi="Arial" w:cs="Arial"/>
          <w:b/>
          <w:w w:val="99"/>
        </w:rPr>
        <w:t>Grubość</w:t>
      </w:r>
      <w:r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  <w:w w:val="99"/>
        </w:rPr>
        <w:t>Czas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przenikania</w:t>
      </w:r>
    </w:p>
    <w:p w:rsidR="00573D5D" w:rsidRDefault="00573D5D">
      <w:pPr>
        <w:spacing w:before="1"/>
        <w:ind w:left="820" w:right="2301"/>
        <w:jc w:val="both"/>
        <w:rPr>
          <w:rFonts w:ascii="Arial" w:hAnsi="Arial" w:cs="Arial"/>
        </w:rPr>
      </w:pPr>
      <w:r>
        <w:rPr>
          <w:rFonts w:ascii="Arial" w:hAnsi="Arial" w:cs="Arial"/>
          <w:w w:val="99"/>
        </w:rPr>
        <w:t>Kauczuk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nitrylowy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  <w:w w:val="99"/>
        </w:rPr>
        <w:t>&gt;=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0,38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mm</w:t>
      </w: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w w:val="99"/>
        </w:rPr>
        <w:t>&gt;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480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min Neopren</w:t>
      </w:r>
      <w:r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  <w:w w:val="99"/>
        </w:rPr>
        <w:t>&gt;=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0,65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mm</w:t>
      </w: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w w:val="99"/>
        </w:rPr>
        <w:t>&gt;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240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min kauczuk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butylowy</w:t>
      </w: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w w:val="99"/>
        </w:rPr>
        <w:t>&gt;=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0,36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mm</w:t>
      </w: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w w:val="99"/>
        </w:rPr>
        <w:t>&gt;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480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min</w:t>
      </w:r>
    </w:p>
    <w:p w:rsidR="00573D5D" w:rsidRDefault="00573D5D">
      <w:pPr>
        <w:spacing w:line="220" w:lineRule="exact"/>
        <w:ind w:left="3701"/>
        <w:rPr>
          <w:rFonts w:ascii="Arial" w:hAnsi="Arial" w:cs="Arial"/>
        </w:rPr>
      </w:pPr>
      <w:r>
        <w:rPr>
          <w:rFonts w:ascii="Arial" w:hAnsi="Arial" w:cs="Arial"/>
          <w:w w:val="99"/>
        </w:rPr>
        <w:t>--</w:t>
      </w:r>
      <w:r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  <w:w w:val="99"/>
        </w:rPr>
        <w:t>--</w:t>
      </w:r>
    </w:p>
    <w:p w:rsidR="00573D5D" w:rsidRDefault="00573D5D">
      <w:pPr>
        <w:spacing w:before="8" w:line="240" w:lineRule="exact"/>
        <w:rPr>
          <w:sz w:val="24"/>
          <w:szCs w:val="24"/>
        </w:rPr>
      </w:pPr>
    </w:p>
    <w:p w:rsidR="00573D5D" w:rsidRDefault="00573D5D">
      <w:pPr>
        <w:spacing w:line="478" w:lineRule="auto"/>
        <w:ind w:left="460" w:right="5075"/>
        <w:rPr>
          <w:rFonts w:ascii="Arial" w:hAnsi="Arial" w:cs="Arial"/>
        </w:rPr>
      </w:pPr>
      <w:r>
        <w:rPr>
          <w:rFonts w:ascii="Arial" w:hAnsi="Arial" w:cs="Arial"/>
          <w:w w:val="99"/>
        </w:rPr>
        <w:t>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stosować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rękawic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naturalnego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kauczuku. Stosować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rękawice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ochronne/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odzież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ochronną.</w:t>
      </w:r>
    </w:p>
    <w:p w:rsidR="00573D5D" w:rsidRDefault="00573D5D">
      <w:pPr>
        <w:spacing w:before="11"/>
        <w:ind w:left="460"/>
        <w:rPr>
          <w:rFonts w:ascii="Arial" w:hAnsi="Arial" w:cs="Arial"/>
        </w:rPr>
      </w:pPr>
      <w:r>
        <w:rPr>
          <w:rFonts w:ascii="Arial" w:hAnsi="Arial" w:cs="Arial"/>
          <w:w w:val="99"/>
        </w:rPr>
        <w:t>Rękawice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ochronne,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jakie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będą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używane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muszą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odpowiadać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specyfikacjom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Dyrektywy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WE</w:t>
      </w:r>
    </w:p>
    <w:p w:rsidR="00573D5D" w:rsidRDefault="00573D5D">
      <w:pPr>
        <w:spacing w:before="1" w:line="220" w:lineRule="exact"/>
        <w:ind w:left="460" w:right="368"/>
        <w:rPr>
          <w:rFonts w:ascii="Arial" w:hAnsi="Arial" w:cs="Arial"/>
        </w:rPr>
      </w:pPr>
      <w:r>
        <w:rPr>
          <w:rFonts w:ascii="Arial" w:hAnsi="Arial" w:cs="Arial"/>
          <w:w w:val="99"/>
        </w:rPr>
        <w:t>89/686/EWG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oraz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wynikającej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normy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374.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zalecenie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dotyczy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tylko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produktu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określonego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karcie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charakterystyki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bezpieczeństwa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dostarczonej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również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przez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nas,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jak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również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celów przez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określonych.</w:t>
      </w:r>
    </w:p>
    <w:p w:rsidR="00573D5D" w:rsidRDefault="00573D5D">
      <w:pPr>
        <w:spacing w:before="3" w:line="220" w:lineRule="exact"/>
        <w:rPr>
          <w:sz w:val="22"/>
          <w:szCs w:val="22"/>
        </w:rPr>
      </w:pPr>
    </w:p>
    <w:p w:rsidR="00573D5D" w:rsidRDefault="00573D5D">
      <w:pPr>
        <w:ind w:left="460" w:righ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Ochrona dróg oddechowych: </w:t>
      </w:r>
      <w:r>
        <w:rPr>
          <w:rFonts w:ascii="Arial" w:hAnsi="Arial" w:cs="Arial"/>
          <w:sz w:val="22"/>
          <w:szCs w:val="22"/>
        </w:rPr>
        <w:t>W przypadku, gdy środki kontroli technicznej nie podtrzymują stężeń w powietrzu poniżej zalecanych wartości granicznych narażenia, należy wówczas obowiązkowo stosować zatwierdzony aparat oddechowy. Jeżeli stosowane są aparaty oddechowe, należy ustanowić program, aby zapewnić zgodność ze stosownymi prawami i przepisami krajowymi, stanowymi, wspólnoty politycznej, wojewódzkimi i lokalnymi.</w:t>
      </w:r>
    </w:p>
    <w:p w:rsidR="00573D5D" w:rsidRDefault="00573D5D">
      <w:pPr>
        <w:spacing w:before="10" w:line="240" w:lineRule="exact"/>
        <w:rPr>
          <w:sz w:val="24"/>
          <w:szCs w:val="24"/>
        </w:rPr>
      </w:pPr>
    </w:p>
    <w:p w:rsidR="00573D5D" w:rsidRDefault="00573D5D">
      <w:pPr>
        <w:spacing w:line="242" w:lineRule="auto"/>
        <w:ind w:left="460" w:right="541"/>
        <w:rPr>
          <w:rFonts w:ascii="Arial" w:hAnsi="Arial" w:cs="Arial"/>
        </w:rPr>
      </w:pPr>
      <w:r>
        <w:rPr>
          <w:rFonts w:ascii="Arial" w:hAnsi="Arial" w:cs="Arial"/>
          <w:b/>
          <w:w w:val="99"/>
        </w:rPr>
        <w:t>Ogólne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informacje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BHP: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w w:val="99"/>
        </w:rPr>
        <w:t>Prysznic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bezpieczeństwa,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łaźnia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oczu,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urządzenia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piorące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stosownie 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warunków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korzystania.</w:t>
      </w:r>
    </w:p>
    <w:p w:rsidR="00573D5D" w:rsidRDefault="00573D5D">
      <w:pPr>
        <w:spacing w:before="4" w:line="220" w:lineRule="exact"/>
        <w:rPr>
          <w:sz w:val="22"/>
          <w:szCs w:val="22"/>
        </w:rPr>
      </w:pPr>
    </w:p>
    <w:p w:rsidR="00573D5D" w:rsidRDefault="00573D5D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 xml:space="preserve">8.2.4.  Kontrola narażenia środowiska: </w:t>
      </w:r>
      <w:r>
        <w:rPr>
          <w:rFonts w:ascii="Arial" w:hAnsi="Arial" w:cs="Arial"/>
          <w:position w:val="-1"/>
          <w:sz w:val="22"/>
          <w:szCs w:val="22"/>
        </w:rPr>
        <w:t>Brak dostępnej informacji.</w:t>
      </w:r>
    </w:p>
    <w:p w:rsidR="00573D5D" w:rsidRDefault="00573D5D">
      <w:pPr>
        <w:spacing w:before="6" w:line="260" w:lineRule="exact"/>
        <w:rPr>
          <w:sz w:val="26"/>
          <w:szCs w:val="26"/>
        </w:rPr>
      </w:pPr>
    </w:p>
    <w:p w:rsidR="00573D5D" w:rsidRDefault="00573D5D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9. Właściwości fizyczne i chemiczne</w:t>
      </w:r>
    </w:p>
    <w:p w:rsidR="00573D5D" w:rsidRDefault="00573D5D">
      <w:pPr>
        <w:spacing w:before="6" w:line="200" w:lineRule="exact"/>
      </w:pPr>
    </w:p>
    <w:p w:rsidR="00573D5D" w:rsidRDefault="00573D5D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9.1. Informacje na temat podstawowych właściwości fizycznych i chemicznych</w:t>
      </w:r>
    </w:p>
    <w:p w:rsidR="00573D5D" w:rsidRDefault="00573D5D">
      <w:pPr>
        <w:spacing w:before="11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Wygląd</w:t>
      </w:r>
    </w:p>
    <w:p w:rsidR="00573D5D" w:rsidRDefault="00573D5D">
      <w:pPr>
        <w:spacing w:before="14" w:line="240" w:lineRule="exact"/>
        <w:rPr>
          <w:sz w:val="24"/>
          <w:szCs w:val="24"/>
        </w:rPr>
      </w:pPr>
    </w:p>
    <w:p w:rsidR="00573D5D" w:rsidRDefault="00573D5D">
      <w:pPr>
        <w:ind w:left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 fizyczny:  </w:t>
      </w:r>
      <w:r>
        <w:rPr>
          <w:rFonts w:ascii="Arial" w:hAnsi="Arial" w:cs="Arial"/>
          <w:sz w:val="22"/>
          <w:szCs w:val="22"/>
        </w:rPr>
        <w:t>ciecz</w:t>
      </w:r>
    </w:p>
    <w:p w:rsidR="00573D5D" w:rsidRDefault="00573D5D">
      <w:pPr>
        <w:spacing w:before="13" w:line="240" w:lineRule="exact"/>
        <w:rPr>
          <w:sz w:val="24"/>
          <w:szCs w:val="24"/>
        </w:rPr>
      </w:pPr>
    </w:p>
    <w:p w:rsidR="00573D5D" w:rsidRDefault="00573D5D">
      <w:pPr>
        <w:ind w:left="278" w:right="76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Barwa: </w:t>
      </w:r>
      <w:r>
        <w:rPr>
          <w:rFonts w:ascii="Arial" w:hAnsi="Arial" w:cs="Arial"/>
          <w:sz w:val="22"/>
          <w:szCs w:val="22"/>
        </w:rPr>
        <w:t>jasno żółty</w:t>
      </w:r>
    </w:p>
    <w:p w:rsidR="00573D5D" w:rsidRDefault="00573D5D">
      <w:pPr>
        <w:spacing w:before="13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Zapach: </w:t>
      </w:r>
      <w:r>
        <w:rPr>
          <w:rFonts w:ascii="Arial" w:hAnsi="Arial" w:cs="Arial"/>
          <w:sz w:val="22"/>
          <w:szCs w:val="22"/>
        </w:rPr>
        <w:t>lekki amoniak</w:t>
      </w:r>
    </w:p>
    <w:p w:rsidR="00573D5D" w:rsidRDefault="00573D5D">
      <w:pPr>
        <w:spacing w:before="13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  <w:sectPr w:rsidR="00573D5D">
          <w:pgSz w:w="12240" w:h="15840"/>
          <w:pgMar w:top="2760" w:right="1100" w:bottom="280" w:left="1340" w:header="744" w:footer="0" w:gutter="0"/>
          <w:cols w:space="708"/>
        </w:sectPr>
      </w:pPr>
      <w:r>
        <w:rPr>
          <w:rFonts w:ascii="Arial" w:hAnsi="Arial" w:cs="Arial"/>
          <w:b/>
          <w:sz w:val="22"/>
          <w:szCs w:val="22"/>
        </w:rPr>
        <w:t xml:space="preserve">Próg zapachu: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573D5D" w:rsidRDefault="00573D5D">
      <w:pPr>
        <w:spacing w:before="7" w:line="180" w:lineRule="exact"/>
        <w:rPr>
          <w:sz w:val="18"/>
          <w:szCs w:val="18"/>
        </w:rPr>
      </w:pPr>
      <w:r>
        <w:rPr>
          <w:noProof/>
          <w:lang w:val="pl-PL" w:eastAsia="pl-PL"/>
        </w:rPr>
        <w:pict>
          <v:group id="_x0000_s1109" style="position:absolute;margin-left:66.4pt;margin-top:604pt;width:479.4pt;height:15.15pt;z-index:-251657216;mso-position-horizontal-relative:page;mso-position-vertical-relative:page" coordorigin="1328,12080" coordsize="9588,303">
            <v:shape id="_x0000_s1110" style="position:absolute;left:1328;top:12080;width:9588;height:303" coordorigin="1328,12080" coordsize="9588,303" path="m1328,12383r9588,l10916,12080r-9588,l1328,12383xe" filled="f" strokeweight=".48pt">
              <v:path arrowok="t"/>
            </v:shape>
            <w10:wrap anchorx="page" anchory="page"/>
          </v:group>
        </w:pict>
      </w:r>
    </w:p>
    <w:p w:rsidR="00573D5D" w:rsidRDefault="00573D5D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pH: </w:t>
      </w:r>
      <w:r>
        <w:rPr>
          <w:rFonts w:ascii="Arial" w:hAnsi="Arial" w:cs="Arial"/>
          <w:sz w:val="22"/>
          <w:szCs w:val="22"/>
        </w:rPr>
        <w:t>5,3</w:t>
      </w:r>
    </w:p>
    <w:p w:rsidR="00573D5D" w:rsidRDefault="00573D5D">
      <w:pPr>
        <w:spacing w:before="11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Temperatura topnienia/krzepnięcia: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573D5D" w:rsidRDefault="00573D5D">
      <w:pPr>
        <w:spacing w:before="13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Początkowa temperatura wrzenia i zakres temperatur wrzenia: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573D5D" w:rsidRDefault="00573D5D">
      <w:pPr>
        <w:spacing w:before="13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Temperatura zapłonu:          </w:t>
      </w:r>
      <w:r>
        <w:rPr>
          <w:rFonts w:ascii="Arial" w:hAnsi="Arial" w:cs="Arial"/>
          <w:sz w:val="22"/>
          <w:szCs w:val="22"/>
        </w:rPr>
        <w:t>nie ulega błyskawicznemu zapłonowi</w:t>
      </w:r>
    </w:p>
    <w:p w:rsidR="00573D5D" w:rsidRDefault="00573D5D">
      <w:pPr>
        <w:spacing w:before="13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Szybkość parowania: 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573D5D" w:rsidRDefault="00573D5D">
      <w:pPr>
        <w:spacing w:before="14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Palność (Stały; gaz) : 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573D5D" w:rsidRDefault="00573D5D">
      <w:pPr>
        <w:spacing w:before="11" w:line="240" w:lineRule="exact"/>
        <w:rPr>
          <w:sz w:val="24"/>
          <w:szCs w:val="24"/>
        </w:rPr>
      </w:pPr>
    </w:p>
    <w:p w:rsidR="00573D5D" w:rsidRDefault="00573D5D">
      <w:pPr>
        <w:spacing w:line="480" w:lineRule="auto"/>
        <w:ind w:left="100" w:right="39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Górna granica wybuchowości: </w:t>
      </w:r>
      <w:r>
        <w:rPr>
          <w:rFonts w:ascii="Arial" w:hAnsi="Arial" w:cs="Arial"/>
          <w:sz w:val="22"/>
          <w:szCs w:val="22"/>
        </w:rPr>
        <w:t xml:space="preserve">Brak dostępnych danych </w:t>
      </w:r>
      <w:r>
        <w:rPr>
          <w:rFonts w:ascii="Arial" w:hAnsi="Arial" w:cs="Arial"/>
          <w:b/>
          <w:sz w:val="22"/>
          <w:szCs w:val="22"/>
        </w:rPr>
        <w:t xml:space="preserve">Dolna granica wybuchowości: </w:t>
      </w:r>
      <w:r>
        <w:rPr>
          <w:rFonts w:ascii="Arial" w:hAnsi="Arial" w:cs="Arial"/>
          <w:sz w:val="22"/>
          <w:szCs w:val="22"/>
        </w:rPr>
        <w:t xml:space="preserve">Brak dostępnych danych </w:t>
      </w:r>
      <w:r>
        <w:rPr>
          <w:rFonts w:ascii="Arial" w:hAnsi="Arial" w:cs="Arial"/>
          <w:b/>
          <w:sz w:val="22"/>
          <w:szCs w:val="22"/>
        </w:rPr>
        <w:t xml:space="preserve">Prężność par (w 20,0 °C (20 °C)) : </w:t>
      </w:r>
      <w:r>
        <w:rPr>
          <w:rFonts w:ascii="Arial" w:hAnsi="Arial" w:cs="Arial"/>
          <w:sz w:val="22"/>
          <w:szCs w:val="22"/>
        </w:rPr>
        <w:t xml:space="preserve">24 hPambar (24 hPa) </w:t>
      </w:r>
      <w:r>
        <w:rPr>
          <w:rFonts w:ascii="Arial" w:hAnsi="Arial" w:cs="Arial"/>
          <w:b/>
          <w:sz w:val="22"/>
          <w:szCs w:val="22"/>
        </w:rPr>
        <w:t xml:space="preserve">Gęstość par: 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573D5D" w:rsidRDefault="00573D5D">
      <w:pPr>
        <w:spacing w:before="7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Ciężar właściwy:  </w:t>
      </w:r>
      <w:r>
        <w:rPr>
          <w:rFonts w:ascii="Arial" w:hAnsi="Arial" w:cs="Arial"/>
          <w:sz w:val="22"/>
          <w:szCs w:val="22"/>
        </w:rPr>
        <w:t>1,30</w:t>
      </w:r>
    </w:p>
    <w:p w:rsidR="00573D5D" w:rsidRDefault="00573D5D">
      <w:pPr>
        <w:spacing w:before="11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Rozpuszczalność w wodzie:  </w:t>
      </w:r>
      <w:r>
        <w:rPr>
          <w:rFonts w:ascii="Arial" w:hAnsi="Arial" w:cs="Arial"/>
          <w:sz w:val="22"/>
          <w:szCs w:val="22"/>
        </w:rPr>
        <w:t>całkowita</w:t>
      </w:r>
    </w:p>
    <w:p w:rsidR="00573D5D" w:rsidRDefault="00573D5D">
      <w:pPr>
        <w:spacing w:before="16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Współczynnik podziału: n-oktanol/woda: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573D5D" w:rsidRDefault="00573D5D">
      <w:pPr>
        <w:spacing w:before="9" w:line="220" w:lineRule="exact"/>
        <w:rPr>
          <w:sz w:val="22"/>
          <w:szCs w:val="22"/>
        </w:rPr>
      </w:pPr>
    </w:p>
    <w:p w:rsidR="00573D5D" w:rsidRDefault="00573D5D">
      <w:pPr>
        <w:spacing w:line="480" w:lineRule="auto"/>
        <w:ind w:left="100" w:right="43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Temperatura samozapłonu: </w:t>
      </w:r>
      <w:r>
        <w:rPr>
          <w:rFonts w:ascii="Arial" w:hAnsi="Arial" w:cs="Arial"/>
          <w:sz w:val="22"/>
          <w:szCs w:val="22"/>
        </w:rPr>
        <w:t xml:space="preserve">Brak dostępnych danych </w:t>
      </w:r>
      <w:r>
        <w:rPr>
          <w:rFonts w:ascii="Arial" w:hAnsi="Arial" w:cs="Arial"/>
          <w:b/>
          <w:sz w:val="22"/>
          <w:szCs w:val="22"/>
        </w:rPr>
        <w:t xml:space="preserve">Temperatura rozkładu: </w:t>
      </w:r>
      <w:r>
        <w:rPr>
          <w:rFonts w:ascii="Arial" w:hAnsi="Arial" w:cs="Arial"/>
          <w:sz w:val="22"/>
          <w:szCs w:val="22"/>
        </w:rPr>
        <w:t xml:space="preserve">Brak dostępnych danych </w:t>
      </w:r>
      <w:r>
        <w:rPr>
          <w:rFonts w:ascii="Arial" w:hAnsi="Arial" w:cs="Arial"/>
          <w:b/>
          <w:sz w:val="22"/>
          <w:szCs w:val="22"/>
        </w:rPr>
        <w:t xml:space="preserve">Lepkość: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573D5D" w:rsidRDefault="00573D5D">
      <w:pPr>
        <w:spacing w:before="4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Właściwości wybuchowe: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573D5D" w:rsidRDefault="00573D5D">
      <w:pPr>
        <w:spacing w:before="13" w:line="240" w:lineRule="exact"/>
        <w:rPr>
          <w:sz w:val="24"/>
          <w:szCs w:val="24"/>
        </w:rPr>
      </w:pPr>
    </w:p>
    <w:p w:rsidR="00573D5D" w:rsidRDefault="00573D5D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 xml:space="preserve">Właściwości utleniające: </w:t>
      </w:r>
      <w:r>
        <w:rPr>
          <w:rFonts w:ascii="Arial" w:hAnsi="Arial" w:cs="Arial"/>
          <w:position w:val="-1"/>
          <w:sz w:val="22"/>
          <w:szCs w:val="22"/>
        </w:rPr>
        <w:t>Brak dostępnych danych</w:t>
      </w:r>
    </w:p>
    <w:p w:rsidR="00573D5D" w:rsidRDefault="00573D5D">
      <w:pPr>
        <w:spacing w:before="6" w:line="260" w:lineRule="exact"/>
        <w:rPr>
          <w:sz w:val="26"/>
          <w:szCs w:val="26"/>
        </w:rPr>
      </w:pPr>
    </w:p>
    <w:p w:rsidR="00573D5D" w:rsidRDefault="00573D5D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10. Stabilność i reaktywność</w:t>
      </w:r>
    </w:p>
    <w:p w:rsidR="00573D5D" w:rsidRDefault="00573D5D">
      <w:pPr>
        <w:spacing w:before="11" w:line="220" w:lineRule="exact"/>
        <w:rPr>
          <w:sz w:val="22"/>
          <w:szCs w:val="22"/>
        </w:rPr>
      </w:pPr>
    </w:p>
    <w:p w:rsidR="00573D5D" w:rsidRDefault="00573D5D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10.1.  Reaktywność: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573D5D" w:rsidRDefault="00573D5D">
      <w:pPr>
        <w:spacing w:before="13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10.2.  Stabilność chemiczna: </w:t>
      </w:r>
      <w:r>
        <w:rPr>
          <w:rFonts w:ascii="Arial" w:hAnsi="Arial" w:cs="Arial"/>
          <w:sz w:val="22"/>
          <w:szCs w:val="22"/>
        </w:rPr>
        <w:t>Trwały w warunkach normalnych.</w:t>
      </w:r>
    </w:p>
    <w:p w:rsidR="00573D5D" w:rsidRDefault="00573D5D">
      <w:pPr>
        <w:spacing w:before="11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10.3. Możliwość występowania niebezpiecznych reakcji: </w:t>
      </w:r>
      <w:r>
        <w:rPr>
          <w:rFonts w:ascii="Arial" w:hAnsi="Arial" w:cs="Arial"/>
          <w:sz w:val="22"/>
          <w:szCs w:val="22"/>
        </w:rPr>
        <w:t>Nie występuje niebezpieczna</w:t>
      </w:r>
    </w:p>
    <w:p w:rsidR="00573D5D" w:rsidRDefault="00573D5D">
      <w:pPr>
        <w:spacing w:before="6"/>
        <w:ind w:left="100"/>
        <w:rPr>
          <w:rFonts w:ascii="Arial" w:hAnsi="Arial" w:cs="Arial"/>
          <w:sz w:val="22"/>
          <w:szCs w:val="22"/>
        </w:rPr>
        <w:sectPr w:rsidR="00573D5D">
          <w:pgSz w:w="12240" w:h="15840"/>
          <w:pgMar w:top="2760" w:right="1100" w:bottom="280" w:left="1340" w:header="744" w:footer="0" w:gutter="0"/>
          <w:cols w:space="708"/>
        </w:sectPr>
      </w:pPr>
      <w:r>
        <w:rPr>
          <w:rFonts w:ascii="Arial" w:hAnsi="Arial" w:cs="Arial"/>
          <w:sz w:val="22"/>
          <w:szCs w:val="22"/>
        </w:rPr>
        <w:t>polimeryzacja.</w:t>
      </w:r>
    </w:p>
    <w:p w:rsidR="00573D5D" w:rsidRDefault="00573D5D">
      <w:pPr>
        <w:spacing w:before="7" w:line="180" w:lineRule="exact"/>
        <w:rPr>
          <w:sz w:val="18"/>
          <w:szCs w:val="18"/>
        </w:rPr>
      </w:pPr>
      <w:r>
        <w:rPr>
          <w:noProof/>
          <w:lang w:val="pl-PL" w:eastAsia="pl-PL"/>
        </w:rPr>
        <w:pict>
          <v:group id="_x0000_s1111" style="position:absolute;margin-left:66.4pt;margin-top:276.1pt;width:479.4pt;height:15.15pt;z-index:-251656192;mso-position-horizontal-relative:page;mso-position-vertical-relative:page" coordorigin="1328,5522" coordsize="9588,303">
            <v:shape id="_x0000_s1112" style="position:absolute;left:1328;top:5522;width:9588;height:303" coordorigin="1328,5522" coordsize="9588,303" path="m1328,5825r9588,l10916,5522r-9588,l1328,5825xe" filled="f" strokeweight=".48pt">
              <v:path arrowok="t"/>
            </v:shape>
            <w10:wrap anchorx="page" anchory="page"/>
          </v:group>
        </w:pict>
      </w:r>
    </w:p>
    <w:p w:rsidR="00573D5D" w:rsidRDefault="00573D5D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10.4.  Warunki, których należy unikać: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573D5D" w:rsidRDefault="00573D5D">
      <w:pPr>
        <w:spacing w:before="11" w:line="240" w:lineRule="exact"/>
        <w:rPr>
          <w:sz w:val="24"/>
          <w:szCs w:val="24"/>
        </w:rPr>
      </w:pPr>
    </w:p>
    <w:p w:rsidR="00573D5D" w:rsidRDefault="00573D5D">
      <w:pPr>
        <w:spacing w:line="242" w:lineRule="auto"/>
        <w:ind w:left="100" w:right="5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10.5.  Materiały niezgodne: </w:t>
      </w:r>
      <w:r>
        <w:rPr>
          <w:rFonts w:ascii="Arial" w:hAnsi="Arial" w:cs="Arial"/>
          <w:sz w:val="22"/>
          <w:szCs w:val="22"/>
        </w:rPr>
        <w:t>Kwasy, Silne zasady, podchloryn sodu (środek bielący), Związki halogenowane, Utleniacze. W kontakcie podchlorynem sodu (środkiem bielącym) może utworzyć chloraminę (toksyczny gaz). W kontakcie z zasadą wydziela łatwopalny materiał. W kontakcie z zasadą wydziela amoniak. Kontakt z silnymi kwasami wyzwala dwutlenek siarki.</w:t>
      </w:r>
    </w:p>
    <w:p w:rsidR="00573D5D" w:rsidRDefault="00573D5D">
      <w:pPr>
        <w:spacing w:before="18" w:line="220" w:lineRule="exact"/>
        <w:rPr>
          <w:sz w:val="22"/>
          <w:szCs w:val="22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10.6.  Niebezpieczne produkty rozkładu: </w:t>
      </w:r>
      <w:r>
        <w:rPr>
          <w:rFonts w:ascii="Arial" w:hAnsi="Arial" w:cs="Arial"/>
          <w:sz w:val="22"/>
          <w:szCs w:val="22"/>
        </w:rPr>
        <w:t>Tlenki węgla, Amoniak, chloramina, Tlenki siarki,</w:t>
      </w:r>
    </w:p>
    <w:p w:rsidR="00573D5D" w:rsidRDefault="00573D5D">
      <w:pPr>
        <w:spacing w:before="6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Tlenki azotu (NOx)</w:t>
      </w:r>
    </w:p>
    <w:p w:rsidR="00573D5D" w:rsidRDefault="00573D5D">
      <w:pPr>
        <w:spacing w:before="2" w:line="260" w:lineRule="exact"/>
        <w:rPr>
          <w:sz w:val="26"/>
          <w:szCs w:val="26"/>
        </w:rPr>
      </w:pPr>
    </w:p>
    <w:p w:rsidR="00573D5D" w:rsidRDefault="00573D5D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11. Informacje toksykologiczne</w:t>
      </w:r>
    </w:p>
    <w:p w:rsidR="00573D5D" w:rsidRDefault="00573D5D">
      <w:pPr>
        <w:spacing w:before="1" w:line="220" w:lineRule="exact"/>
        <w:rPr>
          <w:sz w:val="22"/>
          <w:szCs w:val="22"/>
        </w:rPr>
      </w:pPr>
    </w:p>
    <w:p w:rsidR="00573D5D" w:rsidRDefault="00573D5D">
      <w:pPr>
        <w:spacing w:before="32"/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Wpływ narażenia</w:t>
      </w:r>
    </w:p>
    <w:p w:rsidR="00573D5D" w:rsidRDefault="00573D5D">
      <w:pPr>
        <w:spacing w:before="13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Toksykokinetyka, metabolizm i rozmieszczenie</w:t>
      </w:r>
    </w:p>
    <w:p w:rsidR="00573D5D" w:rsidRDefault="00573D5D">
      <w:pPr>
        <w:spacing w:before="18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</w:rPr>
      </w:pPr>
      <w:r>
        <w:rPr>
          <w:rFonts w:ascii="Arial" w:hAnsi="Arial" w:cs="Arial"/>
          <w:w w:val="99"/>
        </w:rPr>
        <w:t>Brak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dostępnych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danych</w:t>
      </w:r>
    </w:p>
    <w:p w:rsidR="00573D5D" w:rsidRDefault="00573D5D">
      <w:pPr>
        <w:spacing w:before="6" w:line="220" w:lineRule="exact"/>
        <w:rPr>
          <w:sz w:val="22"/>
          <w:szCs w:val="22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Toksyczność ostra</w:t>
      </w:r>
    </w:p>
    <w:p w:rsidR="00573D5D" w:rsidRDefault="00573D5D">
      <w:pPr>
        <w:spacing w:before="18" w:line="240" w:lineRule="exact"/>
        <w:rPr>
          <w:sz w:val="24"/>
          <w:szCs w:val="24"/>
        </w:rPr>
      </w:pPr>
    </w:p>
    <w:p w:rsidR="00573D5D" w:rsidRDefault="00573D5D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dostępnych danych</w:t>
      </w:r>
    </w:p>
    <w:p w:rsidR="00573D5D" w:rsidRDefault="00573D5D">
      <w:pPr>
        <w:spacing w:before="6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Korozyjność i podrażnialność</w:t>
      </w:r>
    </w:p>
    <w:p w:rsidR="00573D5D" w:rsidRDefault="00573D5D">
      <w:pPr>
        <w:spacing w:before="15" w:line="200" w:lineRule="exact"/>
      </w:pPr>
    </w:p>
    <w:p w:rsidR="00573D5D" w:rsidRDefault="00573D5D">
      <w:pPr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Podrażnienie skóry: Działa drażniąco na skórę.</w:t>
      </w:r>
    </w:p>
    <w:p w:rsidR="00573D5D" w:rsidRDefault="00573D5D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Podrażnienie oczu: Działa drażniąco na oczy.</w:t>
      </w:r>
    </w:p>
    <w:p w:rsidR="00573D5D" w:rsidRDefault="00573D5D">
      <w:pPr>
        <w:spacing w:before="2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Działanie uczulające</w:t>
      </w:r>
    </w:p>
    <w:p w:rsidR="00573D5D" w:rsidRDefault="00573D5D">
      <w:pPr>
        <w:spacing w:before="14" w:line="220" w:lineRule="exact"/>
        <w:rPr>
          <w:sz w:val="22"/>
          <w:szCs w:val="22"/>
        </w:rPr>
      </w:pPr>
    </w:p>
    <w:p w:rsidR="00573D5D" w:rsidRDefault="00573D5D">
      <w:pPr>
        <w:ind w:left="460"/>
        <w:rPr>
          <w:rFonts w:ascii="Arial" w:hAnsi="Arial" w:cs="Arial"/>
        </w:rPr>
      </w:pPr>
      <w:r>
        <w:rPr>
          <w:rFonts w:ascii="Arial" w:hAnsi="Arial" w:cs="Arial"/>
          <w:w w:val="99"/>
        </w:rPr>
        <w:t>Brak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dostępnych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danych</w:t>
      </w:r>
    </w:p>
    <w:p w:rsidR="00573D5D" w:rsidRDefault="00573D5D">
      <w:pPr>
        <w:spacing w:before="4" w:line="220" w:lineRule="exact"/>
        <w:rPr>
          <w:sz w:val="22"/>
          <w:szCs w:val="22"/>
        </w:rPr>
      </w:pPr>
    </w:p>
    <w:p w:rsidR="00573D5D" w:rsidRDefault="00573D5D">
      <w:pPr>
        <w:ind w:left="100" w:right="4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Działanie rakotwórcze, działanie mutagenne i szkodliwe działanie na rozrodczość (CMR) Działanie mutagenne na komórki rozrodcze</w:t>
      </w:r>
    </w:p>
    <w:p w:rsidR="00573D5D" w:rsidRDefault="00573D5D">
      <w:pPr>
        <w:spacing w:before="13" w:line="220" w:lineRule="exact"/>
        <w:rPr>
          <w:sz w:val="22"/>
          <w:szCs w:val="22"/>
        </w:rPr>
      </w:pPr>
    </w:p>
    <w:p w:rsidR="00573D5D" w:rsidRDefault="00573D5D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573D5D" w:rsidRDefault="00573D5D">
      <w:pPr>
        <w:spacing w:before="5" w:line="220" w:lineRule="exact"/>
        <w:rPr>
          <w:sz w:val="22"/>
          <w:szCs w:val="22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Rakotwórczość</w:t>
      </w:r>
    </w:p>
    <w:p w:rsidR="00573D5D" w:rsidRDefault="00573D5D">
      <w:pPr>
        <w:spacing w:before="20" w:line="220" w:lineRule="exact"/>
        <w:rPr>
          <w:sz w:val="22"/>
          <w:szCs w:val="22"/>
        </w:rPr>
      </w:pPr>
    </w:p>
    <w:p w:rsidR="00573D5D" w:rsidRDefault="00573D5D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573D5D" w:rsidRDefault="00573D5D">
      <w:pPr>
        <w:spacing w:before="6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Szkodliwe działanie na rozrodczość</w:t>
      </w:r>
    </w:p>
    <w:p w:rsidR="00573D5D" w:rsidRDefault="00573D5D">
      <w:pPr>
        <w:spacing w:before="17" w:line="220" w:lineRule="exact"/>
        <w:rPr>
          <w:sz w:val="22"/>
          <w:szCs w:val="22"/>
        </w:rPr>
      </w:pPr>
    </w:p>
    <w:p w:rsidR="00573D5D" w:rsidRDefault="00573D5D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573D5D" w:rsidRDefault="00573D5D">
      <w:pPr>
        <w:spacing w:before="4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  <w:sectPr w:rsidR="00573D5D">
          <w:pgSz w:w="12240" w:h="15840"/>
          <w:pgMar w:top="2760" w:right="1100" w:bottom="280" w:left="1340" w:header="744" w:footer="0" w:gutter="0"/>
          <w:cols w:space="708"/>
        </w:sectPr>
      </w:pPr>
      <w:r>
        <w:rPr>
          <w:rFonts w:ascii="Arial" w:hAnsi="Arial" w:cs="Arial"/>
          <w:b/>
          <w:sz w:val="22"/>
          <w:szCs w:val="22"/>
        </w:rPr>
        <w:t>Działanie toksyczne na narządy docelowe - narażenie jednorazowe</w:t>
      </w:r>
    </w:p>
    <w:p w:rsidR="00573D5D" w:rsidRDefault="00573D5D">
      <w:pPr>
        <w:spacing w:line="200" w:lineRule="exact"/>
      </w:pPr>
    </w:p>
    <w:p w:rsidR="00573D5D" w:rsidRDefault="00573D5D">
      <w:pPr>
        <w:spacing w:line="220" w:lineRule="exact"/>
        <w:rPr>
          <w:sz w:val="22"/>
          <w:szCs w:val="22"/>
        </w:rPr>
      </w:pPr>
    </w:p>
    <w:p w:rsidR="00573D5D" w:rsidRDefault="00573D5D">
      <w:pPr>
        <w:spacing w:before="32"/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573D5D" w:rsidRDefault="00573D5D">
      <w:pPr>
        <w:spacing w:before="9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Działanie toksyczne na narządy docelowe - powtarzane narażenie</w:t>
      </w:r>
    </w:p>
    <w:p w:rsidR="00573D5D" w:rsidRDefault="00573D5D">
      <w:pPr>
        <w:spacing w:before="14" w:line="220" w:lineRule="exact"/>
        <w:rPr>
          <w:sz w:val="22"/>
          <w:szCs w:val="22"/>
        </w:rPr>
      </w:pPr>
    </w:p>
    <w:p w:rsidR="00573D5D" w:rsidRDefault="00573D5D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573D5D" w:rsidRDefault="00573D5D">
      <w:pPr>
        <w:spacing w:before="9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Zagrożenie spowodowane aspiracją</w:t>
      </w:r>
    </w:p>
    <w:p w:rsidR="00573D5D" w:rsidRDefault="00573D5D">
      <w:pPr>
        <w:spacing w:before="19" w:line="240" w:lineRule="exact"/>
        <w:rPr>
          <w:sz w:val="24"/>
          <w:szCs w:val="24"/>
        </w:rPr>
      </w:pPr>
    </w:p>
    <w:p w:rsidR="00573D5D" w:rsidRDefault="00573D5D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573D5D" w:rsidRDefault="00573D5D">
      <w:pPr>
        <w:spacing w:before="5" w:line="220" w:lineRule="exact"/>
        <w:rPr>
          <w:sz w:val="22"/>
          <w:szCs w:val="22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Informacje dotyczące prawdopodobnych dróg narażenia</w:t>
      </w:r>
    </w:p>
    <w:p w:rsidR="00573D5D" w:rsidRDefault="00573D5D">
      <w:pPr>
        <w:spacing w:before="9" w:line="220" w:lineRule="exact"/>
        <w:rPr>
          <w:sz w:val="22"/>
          <w:szCs w:val="22"/>
        </w:rPr>
      </w:pPr>
    </w:p>
    <w:p w:rsidR="00573D5D" w:rsidRDefault="00573D5D">
      <w:pPr>
        <w:spacing w:line="243" w:lineRule="auto"/>
        <w:ind w:left="460" w:right="3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Wdychanie: </w:t>
      </w:r>
      <w:r>
        <w:rPr>
          <w:rFonts w:ascii="Arial" w:hAnsi="Arial" w:cs="Arial"/>
          <w:sz w:val="22"/>
          <w:szCs w:val="22"/>
        </w:rPr>
        <w:t>Niektórzy astmatycy i nadwrażliwe osoby mogą mieć problemy z oddychaniem po narażeniu na aerozole lub produktu rozkładu, jakie nie były przewidywane w warunkach standardowego stosowania.</w:t>
      </w:r>
    </w:p>
    <w:p w:rsidR="00573D5D" w:rsidRDefault="00573D5D">
      <w:pPr>
        <w:spacing w:before="19" w:line="200" w:lineRule="exact"/>
      </w:pPr>
    </w:p>
    <w:p w:rsidR="00573D5D" w:rsidRDefault="00573D5D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Oczy: </w:t>
      </w:r>
      <w:r>
        <w:rPr>
          <w:rFonts w:ascii="Arial" w:hAnsi="Arial" w:cs="Arial"/>
          <w:sz w:val="22"/>
          <w:szCs w:val="22"/>
        </w:rPr>
        <w:t>Działa drażniąco na oczy.</w:t>
      </w:r>
    </w:p>
    <w:p w:rsidR="00573D5D" w:rsidRDefault="00573D5D">
      <w:pPr>
        <w:spacing w:before="13" w:line="240" w:lineRule="exact"/>
        <w:rPr>
          <w:sz w:val="24"/>
          <w:szCs w:val="24"/>
        </w:rPr>
      </w:pPr>
    </w:p>
    <w:p w:rsidR="00573D5D" w:rsidRDefault="00573D5D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Skóra: </w:t>
      </w:r>
      <w:r>
        <w:rPr>
          <w:rFonts w:ascii="Arial" w:hAnsi="Arial" w:cs="Arial"/>
          <w:sz w:val="22"/>
          <w:szCs w:val="22"/>
        </w:rPr>
        <w:t>Działa drażniąco na skórę.</w:t>
      </w:r>
    </w:p>
    <w:p w:rsidR="00573D5D" w:rsidRDefault="00573D5D">
      <w:pPr>
        <w:spacing w:before="13" w:line="240" w:lineRule="exact"/>
        <w:rPr>
          <w:sz w:val="24"/>
          <w:szCs w:val="24"/>
        </w:rPr>
      </w:pPr>
    </w:p>
    <w:p w:rsidR="00573D5D" w:rsidRDefault="00573D5D">
      <w:pPr>
        <w:spacing w:line="242" w:lineRule="auto"/>
        <w:ind w:left="460" w:right="6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Połknięcie: </w:t>
      </w:r>
      <w:r>
        <w:rPr>
          <w:rFonts w:ascii="Arial" w:hAnsi="Arial" w:cs="Arial"/>
          <w:sz w:val="22"/>
          <w:szCs w:val="22"/>
        </w:rPr>
        <w:t>Substancja może być szkodliwa po spożyciu. Niektórzy astmatycy lub osoby wrażliwe na siarczyny mogą doznać świszczącego oddechu, uczucia ściskania w klatce piersiowej, rozstroju żołądkowego, pokrzywki, uczucia omdlenia, osłabienia i biegunki.</w:t>
      </w:r>
    </w:p>
    <w:p w:rsidR="00573D5D" w:rsidRDefault="00573D5D">
      <w:pPr>
        <w:spacing w:before="49" w:line="500" w:lineRule="exact"/>
        <w:ind w:left="460" w:right="4586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dla Tiosiarczan amonowy (CAS 7783-18-8): Dane dotyczące ostrej toksyczności:</w:t>
      </w:r>
    </w:p>
    <w:p w:rsidR="00573D5D" w:rsidRDefault="00573D5D">
      <w:pPr>
        <w:spacing w:line="18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1"/>
          <w:sz w:val="22"/>
          <w:szCs w:val="22"/>
        </w:rPr>
        <w:t>Doustnie LD50 (samiec Szczur): 500 - 5.000 mg/kg</w:t>
      </w:r>
    </w:p>
    <w:p w:rsidR="00573D5D" w:rsidRDefault="00573D5D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Doustnie LD50 (Szczur): 1.950 mg/kg</w:t>
      </w:r>
    </w:p>
    <w:p w:rsidR="00573D5D" w:rsidRDefault="00573D5D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Wdychanie (Szczur): 2260 mg/m3 / 4 hr</w:t>
      </w:r>
    </w:p>
    <w:p w:rsidR="00573D5D" w:rsidRDefault="00573D5D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Podrażnienie oczu: żaden</w:t>
      </w:r>
    </w:p>
    <w:p w:rsidR="00573D5D" w:rsidRDefault="00573D5D">
      <w:pPr>
        <w:spacing w:before="16" w:line="200" w:lineRule="exact"/>
      </w:pPr>
    </w:p>
    <w:p w:rsidR="00573D5D" w:rsidRDefault="00573D5D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dla Wodorosiarczan(IV) sodu (CAS 7631-90-5):</w:t>
      </w:r>
    </w:p>
    <w:p w:rsidR="00573D5D" w:rsidRDefault="00573D5D">
      <w:pPr>
        <w:spacing w:before="13" w:line="240" w:lineRule="exact"/>
        <w:rPr>
          <w:sz w:val="24"/>
          <w:szCs w:val="24"/>
        </w:rPr>
      </w:pPr>
    </w:p>
    <w:p w:rsidR="00573D5D" w:rsidRDefault="00573D5D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dotyczące ostrej toksyczności:</w:t>
      </w:r>
    </w:p>
    <w:p w:rsidR="00573D5D" w:rsidRDefault="00573D5D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Doustnie LD50 (Szczur): &gt; 1.600 mg/kg</w:t>
      </w:r>
    </w:p>
    <w:p w:rsidR="00573D5D" w:rsidRDefault="00573D5D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Doustnie LD50 (Szczur): 1.310 mg/kg</w:t>
      </w:r>
    </w:p>
    <w:p w:rsidR="00573D5D" w:rsidRDefault="00573D5D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Skórnie LD50 (Szczur): 2.000 mg/kg</w:t>
      </w:r>
    </w:p>
    <w:p w:rsidR="00573D5D" w:rsidRDefault="00573D5D">
      <w:pPr>
        <w:spacing w:before="1"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Podrażnienie oczu (Może podrażniać oczy.):  łagodny</w:t>
      </w:r>
    </w:p>
    <w:p w:rsidR="00573D5D" w:rsidRDefault="00573D5D">
      <w:pPr>
        <w:spacing w:before="16" w:line="200" w:lineRule="exact"/>
      </w:pPr>
    </w:p>
    <w:p w:rsidR="00573D5D" w:rsidRDefault="00573D5D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dla Siarczyn amonu (CAS 10196-04-0):</w:t>
      </w:r>
    </w:p>
    <w:p w:rsidR="00573D5D" w:rsidRDefault="00573D5D">
      <w:pPr>
        <w:spacing w:before="6" w:line="240" w:lineRule="exact"/>
        <w:rPr>
          <w:sz w:val="24"/>
          <w:szCs w:val="24"/>
        </w:rPr>
      </w:pPr>
    </w:p>
    <w:p w:rsidR="00573D5D" w:rsidRDefault="00573D5D">
      <w:pPr>
        <w:ind w:left="422" w:right="546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dotyczące ostrej toksyczności:</w:t>
      </w:r>
    </w:p>
    <w:p w:rsidR="00573D5D" w:rsidRDefault="00573D5D">
      <w:pPr>
        <w:spacing w:before="8"/>
        <w:ind w:left="100"/>
        <w:rPr>
          <w:rFonts w:ascii="Arial" w:hAnsi="Arial" w:cs="Arial"/>
          <w:sz w:val="22"/>
          <w:szCs w:val="22"/>
        </w:rPr>
        <w:sectPr w:rsidR="00573D5D">
          <w:pgSz w:w="12240" w:h="15840"/>
          <w:pgMar w:top="2760" w:right="1100" w:bottom="280" w:left="1340" w:header="744" w:footer="0" w:gutter="0"/>
          <w:cols w:space="708"/>
        </w:sectPr>
      </w:pPr>
      <w:r>
        <w:rPr>
          <w:rFonts w:ascii="Arial" w:hAnsi="Arial" w:cs="Arial"/>
          <w:sz w:val="22"/>
          <w:szCs w:val="22"/>
        </w:rPr>
        <w:t>Doustnie LD50 (Szczur): 2.528 mg/kg</w:t>
      </w:r>
    </w:p>
    <w:p w:rsidR="00573D5D" w:rsidRDefault="00573D5D">
      <w:pPr>
        <w:spacing w:before="10" w:line="180" w:lineRule="exact"/>
        <w:rPr>
          <w:sz w:val="18"/>
          <w:szCs w:val="18"/>
        </w:rPr>
      </w:pPr>
      <w:r>
        <w:rPr>
          <w:noProof/>
          <w:lang w:val="pl-PL" w:eastAsia="pl-PL"/>
        </w:rPr>
        <w:pict>
          <v:group id="_x0000_s1113" style="position:absolute;margin-left:66.4pt;margin-top:624.35pt;width:477.35pt;height:15.25pt;z-index:-251654144;mso-position-horizontal-relative:page;mso-position-vertical-relative:page" coordorigin="1328,12487" coordsize="9547,305">
            <v:shape id="_x0000_s1114" style="position:absolute;left:1328;top:12487;width:9547;height:305" coordorigin="1328,12487" coordsize="9547,305" path="m1328,12792r9547,l10875,12487r-9547,l1328,12792xe" filled="f" strokeweight=".16936mm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115" style="position:absolute;margin-left:66.4pt;margin-top:201.55pt;width:477.35pt;height:15.25pt;z-index:-251655168;mso-position-horizontal-relative:page;mso-position-vertical-relative:page" coordorigin="1328,4031" coordsize="9547,305">
            <v:shape id="_x0000_s1116" style="position:absolute;left:1328;top:4031;width:9547;height:305" coordorigin="1328,4031" coordsize="9547,305" path="m1328,4336r9547,l10875,4031r-9547,l1328,4336xe" filled="f" strokeweight=".16936mm">
              <v:path arrowok="t"/>
            </v:shape>
            <w10:wrap anchorx="page" anchory="page"/>
          </v:group>
        </w:pict>
      </w:r>
    </w:p>
    <w:p w:rsidR="00573D5D" w:rsidRDefault="00573D5D">
      <w:pPr>
        <w:spacing w:before="20"/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Wdychanie LC50 (Szczur): &gt; 2,46 mg/l / 6 hr</w:t>
      </w:r>
    </w:p>
    <w:p w:rsidR="00573D5D" w:rsidRDefault="00573D5D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Skórnie LD50 (Świnka morska): &gt;1.0 g/kg  Ekran</w:t>
      </w:r>
    </w:p>
    <w:p w:rsidR="00573D5D" w:rsidRDefault="00573D5D">
      <w:pPr>
        <w:spacing w:before="1"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Podrażnienie skóry: lekki</w:t>
      </w:r>
    </w:p>
    <w:p w:rsidR="00573D5D" w:rsidRDefault="00573D5D">
      <w:pPr>
        <w:spacing w:before="17" w:line="240" w:lineRule="exact"/>
        <w:rPr>
          <w:sz w:val="24"/>
          <w:szCs w:val="24"/>
        </w:rPr>
      </w:pPr>
    </w:p>
    <w:p w:rsidR="00573D5D" w:rsidRDefault="00573D5D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12. Informacje ekologiczne</w:t>
      </w:r>
    </w:p>
    <w:p w:rsidR="00573D5D" w:rsidRDefault="00573D5D">
      <w:pPr>
        <w:spacing w:before="8" w:line="220" w:lineRule="exact"/>
        <w:rPr>
          <w:sz w:val="22"/>
          <w:szCs w:val="22"/>
        </w:rPr>
      </w:pPr>
    </w:p>
    <w:p w:rsidR="00573D5D" w:rsidRDefault="00573D5D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Następujące wartości zostały OSZACOWANE na podstawie składników preparatów.</w:t>
      </w:r>
    </w:p>
    <w:p w:rsidR="00573D5D" w:rsidRDefault="00573D5D">
      <w:pPr>
        <w:spacing w:before="9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12.1.  Toksyczność</w:t>
      </w:r>
    </w:p>
    <w:p w:rsidR="00573D5D" w:rsidRDefault="00573D5D">
      <w:pPr>
        <w:spacing w:before="2" w:line="240" w:lineRule="exact"/>
        <w:rPr>
          <w:sz w:val="24"/>
          <w:szCs w:val="24"/>
        </w:rPr>
      </w:pPr>
    </w:p>
    <w:p w:rsidR="00573D5D" w:rsidRDefault="00573D5D">
      <w:pPr>
        <w:ind w:left="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Toksyczność dla ryb (LC50):                 &gt; 100 mg/l</w:t>
      </w:r>
    </w:p>
    <w:p w:rsidR="00573D5D" w:rsidRDefault="00573D5D">
      <w:pPr>
        <w:spacing w:before="9" w:line="240" w:lineRule="exact"/>
        <w:rPr>
          <w:sz w:val="24"/>
          <w:szCs w:val="24"/>
        </w:rPr>
      </w:pPr>
    </w:p>
    <w:p w:rsidR="00573D5D" w:rsidRDefault="00573D5D">
      <w:pPr>
        <w:ind w:left="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Toksyczność dla daphnia (EC50):        &gt; 100 mg/l</w:t>
      </w:r>
    </w:p>
    <w:p w:rsidR="00573D5D" w:rsidRDefault="00573D5D">
      <w:pPr>
        <w:spacing w:before="5" w:line="260" w:lineRule="exact"/>
        <w:rPr>
          <w:sz w:val="26"/>
          <w:szCs w:val="26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12.2.  Trwałość i zdolność do rozkładu</w:t>
      </w:r>
    </w:p>
    <w:p w:rsidR="00573D5D" w:rsidRDefault="00573D5D">
      <w:pPr>
        <w:spacing w:before="17" w:line="200" w:lineRule="exact"/>
      </w:pPr>
    </w:p>
    <w:p w:rsidR="00573D5D" w:rsidRDefault="00573D5D">
      <w:pPr>
        <w:ind w:left="3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Trwałość i zdolność do rozkładu:          Niełatwo biodegradowalny.</w:t>
      </w:r>
    </w:p>
    <w:p w:rsidR="00573D5D" w:rsidRDefault="00573D5D">
      <w:pPr>
        <w:spacing w:before="3" w:line="260" w:lineRule="exact"/>
        <w:rPr>
          <w:sz w:val="26"/>
          <w:szCs w:val="26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12.3. Zdolność do bioakumulacji</w:t>
      </w:r>
    </w:p>
    <w:p w:rsidR="00573D5D" w:rsidRDefault="00573D5D">
      <w:pPr>
        <w:spacing w:before="14" w:line="220" w:lineRule="exact"/>
        <w:rPr>
          <w:sz w:val="22"/>
          <w:szCs w:val="22"/>
        </w:rPr>
      </w:pPr>
    </w:p>
    <w:p w:rsidR="00573D5D" w:rsidRDefault="00573D5D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dostępnych danych</w:t>
      </w:r>
    </w:p>
    <w:p w:rsidR="00573D5D" w:rsidRDefault="00573D5D">
      <w:pPr>
        <w:spacing w:before="11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12.4.  Mobilność w glebie</w:t>
      </w:r>
    </w:p>
    <w:p w:rsidR="00573D5D" w:rsidRDefault="00573D5D">
      <w:pPr>
        <w:spacing w:before="17" w:line="220" w:lineRule="exact"/>
        <w:rPr>
          <w:sz w:val="22"/>
          <w:szCs w:val="22"/>
        </w:rPr>
      </w:pPr>
    </w:p>
    <w:p w:rsidR="00573D5D" w:rsidRDefault="00573D5D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573D5D" w:rsidRDefault="00573D5D">
      <w:pPr>
        <w:spacing w:before="2" w:line="220" w:lineRule="exact"/>
        <w:rPr>
          <w:sz w:val="22"/>
          <w:szCs w:val="22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12.5.  Wyniki oceny właściwości PBT i vPvB</w:t>
      </w:r>
    </w:p>
    <w:p w:rsidR="00573D5D" w:rsidRDefault="00573D5D">
      <w:pPr>
        <w:spacing w:before="14" w:line="220" w:lineRule="exact"/>
        <w:rPr>
          <w:sz w:val="22"/>
          <w:szCs w:val="22"/>
        </w:rPr>
      </w:pPr>
    </w:p>
    <w:p w:rsidR="00573D5D" w:rsidRDefault="00573D5D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573D5D" w:rsidRDefault="00573D5D">
      <w:pPr>
        <w:spacing w:before="7" w:line="220" w:lineRule="exact"/>
        <w:rPr>
          <w:sz w:val="22"/>
          <w:szCs w:val="22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12.6.  Inne szkodliwe skutki działania</w:t>
      </w:r>
    </w:p>
    <w:p w:rsidR="00573D5D" w:rsidRDefault="00573D5D">
      <w:pPr>
        <w:spacing w:before="14" w:line="220" w:lineRule="exact"/>
        <w:rPr>
          <w:sz w:val="22"/>
          <w:szCs w:val="22"/>
        </w:rPr>
      </w:pPr>
    </w:p>
    <w:p w:rsidR="00573D5D" w:rsidRDefault="00573D5D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573D5D" w:rsidRDefault="00573D5D">
      <w:pPr>
        <w:spacing w:before="7" w:line="220" w:lineRule="exact"/>
        <w:rPr>
          <w:sz w:val="22"/>
          <w:szCs w:val="22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12.7.  Dodatkowe informacje ekologiczne</w:t>
      </w:r>
      <w:r>
        <w:rPr>
          <w:rFonts w:ascii="Arial" w:hAnsi="Arial" w:cs="Arial"/>
          <w:b/>
          <w:color w:val="808080"/>
          <w:sz w:val="22"/>
          <w:szCs w:val="22"/>
        </w:rPr>
        <w:t>:</w:t>
      </w:r>
    </w:p>
    <w:p w:rsidR="00573D5D" w:rsidRDefault="00573D5D">
      <w:pPr>
        <w:spacing w:before="16" w:line="240" w:lineRule="exact"/>
        <w:rPr>
          <w:sz w:val="24"/>
          <w:szCs w:val="24"/>
        </w:rPr>
      </w:pPr>
    </w:p>
    <w:p w:rsidR="00573D5D" w:rsidRDefault="00573D5D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Ten produkt nie został poddany badaniom w związku z jego wpływem na środowisko.</w:t>
      </w:r>
    </w:p>
    <w:p w:rsidR="00573D5D" w:rsidRDefault="00573D5D">
      <w:pPr>
        <w:spacing w:before="2" w:line="260" w:lineRule="exact"/>
        <w:rPr>
          <w:sz w:val="26"/>
          <w:szCs w:val="26"/>
        </w:rPr>
      </w:pPr>
    </w:p>
    <w:p w:rsidR="00573D5D" w:rsidRDefault="00573D5D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13. Postępowanie z odpadami</w:t>
      </w:r>
    </w:p>
    <w:p w:rsidR="00573D5D" w:rsidRDefault="00573D5D">
      <w:pPr>
        <w:spacing w:before="10" w:line="220" w:lineRule="exact"/>
        <w:rPr>
          <w:sz w:val="22"/>
          <w:szCs w:val="22"/>
        </w:rPr>
      </w:pPr>
    </w:p>
    <w:p w:rsidR="00573D5D" w:rsidRDefault="00573D5D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13.1. Metody unieszkodliwiania odpadów</w:t>
      </w:r>
    </w:p>
    <w:p w:rsidR="00573D5D" w:rsidRDefault="00573D5D">
      <w:pPr>
        <w:spacing w:before="6"/>
        <w:ind w:left="100" w:right="1179"/>
        <w:rPr>
          <w:rFonts w:ascii="Arial" w:hAnsi="Arial" w:cs="Arial"/>
          <w:sz w:val="22"/>
          <w:szCs w:val="22"/>
        </w:rPr>
        <w:sectPr w:rsidR="00573D5D">
          <w:pgSz w:w="12240" w:h="15840"/>
          <w:pgMar w:top="2760" w:right="1100" w:bottom="280" w:left="1340" w:header="744" w:footer="0" w:gutter="0"/>
          <w:cols w:space="708"/>
        </w:sectPr>
      </w:pPr>
      <w:r>
        <w:rPr>
          <w:rFonts w:ascii="Arial" w:hAnsi="Arial" w:cs="Arial"/>
          <w:sz w:val="22"/>
          <w:szCs w:val="22"/>
        </w:rPr>
        <w:t>Te informacje są podane, aby pomóc użytkownikom w prawidłowej likwidacji roztworów roboczych przygotowanych i wykorzystanych zgodnie z zasadami dobrej praktyki laboratoryjnej.</w:t>
      </w:r>
    </w:p>
    <w:p w:rsidR="00573D5D" w:rsidRDefault="00573D5D">
      <w:pPr>
        <w:spacing w:before="6" w:line="180" w:lineRule="exact"/>
        <w:rPr>
          <w:sz w:val="18"/>
          <w:szCs w:val="18"/>
        </w:rPr>
      </w:pPr>
      <w:r>
        <w:rPr>
          <w:noProof/>
          <w:lang w:val="pl-PL" w:eastAsia="pl-PL"/>
        </w:rPr>
        <w:pict>
          <v:group id="_x0000_s1117" style="position:absolute;margin-left:66.4pt;margin-top:583.7pt;width:476.4pt;height:15.15pt;z-index:-251652096;mso-position-horizontal-relative:page;mso-position-vertical-relative:page" coordorigin="1328,11674" coordsize="9528,303">
            <v:shape id="_x0000_s1118" style="position:absolute;left:1328;top:11674;width:9528;height:303" coordorigin="1328,11674" coordsize="9528,303" path="m1328,11977r9528,l10856,11674r-9528,l1328,11977xe" filled="f" strokeweight=".48pt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119" style="position:absolute;margin-left:66.4pt;margin-top:287.7pt;width:477.35pt;height:14.3pt;z-index:-251653120;mso-position-horizontal-relative:page;mso-position-vertical-relative:page" coordorigin="1328,5754" coordsize="9547,286">
            <v:shape id="_x0000_s1120" style="position:absolute;left:1328;top:5754;width:9547;height:286" coordorigin="1328,5754" coordsize="9547,286" path="m1328,6040r9547,l10875,5754r-9547,l1328,6040xe" filled="f" strokeweight=".16936mm">
              <v:path arrowok="t"/>
            </v:shape>
            <w10:wrap anchorx="page" anchory="page"/>
          </v:group>
        </w:pict>
      </w:r>
    </w:p>
    <w:p w:rsidR="00573D5D" w:rsidRDefault="00573D5D">
      <w:pPr>
        <w:spacing w:before="34"/>
        <w:ind w:left="100" w:right="1174"/>
        <w:rPr>
          <w:rFonts w:ascii="Arial" w:hAnsi="Arial" w:cs="Arial"/>
        </w:rPr>
      </w:pPr>
      <w:r>
        <w:rPr>
          <w:rFonts w:ascii="Arial" w:hAnsi="Arial" w:cs="Arial"/>
          <w:b/>
          <w:w w:val="99"/>
        </w:rPr>
        <w:t>Roztwór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roboczy: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w w:val="99"/>
        </w:rPr>
        <w:t>Europejski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Katalog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Odpadów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(EWC):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09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Roztwory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wybielaczy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kąpieli wybielająco-utrwalających</w:t>
      </w:r>
    </w:p>
    <w:p w:rsidR="00573D5D" w:rsidRDefault="00573D5D">
      <w:pPr>
        <w:spacing w:before="8" w:line="220" w:lineRule="exact"/>
        <w:rPr>
          <w:sz w:val="22"/>
          <w:szCs w:val="22"/>
        </w:rPr>
      </w:pPr>
    </w:p>
    <w:p w:rsidR="00573D5D" w:rsidRDefault="00573D5D">
      <w:pPr>
        <w:ind w:left="100" w:right="434"/>
        <w:rPr>
          <w:rFonts w:ascii="Arial" w:hAnsi="Arial" w:cs="Arial"/>
        </w:rPr>
      </w:pPr>
      <w:r>
        <w:rPr>
          <w:rFonts w:ascii="Arial" w:hAnsi="Arial" w:cs="Arial"/>
          <w:b/>
          <w:w w:val="99"/>
        </w:rPr>
        <w:t>Pojemniki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z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wyrobem: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w w:val="99"/>
        </w:rPr>
        <w:t>Jeżeli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zostaną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dokładnie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umyte,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najlepiej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wypłukane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najmniej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trzykrotnie niewielkimi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ilościami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wody,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zużyte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opakowanie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można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przekazać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odzysku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likwidacji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jako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odpadek bezpieczny.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Ilekroć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możliwe,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należy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zredukować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nakład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odpadów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poprzez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wykorzystanie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wody stosowanej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płukania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celem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uzupełnienia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roztworu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roboczego.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Europejskim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Katalogu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Odpadów 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15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opakowania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tworzyw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sztucznych.</w:t>
      </w:r>
    </w:p>
    <w:p w:rsidR="00573D5D" w:rsidRDefault="00573D5D">
      <w:pPr>
        <w:spacing w:before="13" w:line="220" w:lineRule="exact"/>
        <w:rPr>
          <w:sz w:val="22"/>
          <w:szCs w:val="22"/>
        </w:rPr>
      </w:pPr>
    </w:p>
    <w:p w:rsidR="00573D5D" w:rsidRDefault="00573D5D">
      <w:pPr>
        <w:ind w:left="100" w:right="1020"/>
        <w:rPr>
          <w:rFonts w:ascii="Arial" w:hAnsi="Arial" w:cs="Arial"/>
        </w:rPr>
      </w:pPr>
      <w:r>
        <w:rPr>
          <w:rFonts w:ascii="Arial" w:hAnsi="Arial" w:cs="Arial"/>
          <w:w w:val="99"/>
        </w:rPr>
        <w:t>Produkt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wymaga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oznakowania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zgodnie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dyrektywami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odpowiadającymi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przepisami krajowymi.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Usunąć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zawartość/pojemnik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zgodnie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przepisami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lokalnymi.</w:t>
      </w:r>
    </w:p>
    <w:p w:rsidR="00573D5D" w:rsidRDefault="00573D5D">
      <w:pPr>
        <w:spacing w:before="4" w:line="220" w:lineRule="exact"/>
        <w:rPr>
          <w:sz w:val="22"/>
          <w:szCs w:val="22"/>
        </w:rPr>
      </w:pPr>
    </w:p>
    <w:p w:rsidR="00573D5D" w:rsidRDefault="00573D5D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14. Informacje dotyczące transportu</w:t>
      </w:r>
    </w:p>
    <w:p w:rsidR="00573D5D" w:rsidRDefault="00573D5D">
      <w:pPr>
        <w:spacing w:before="1" w:line="220" w:lineRule="exact"/>
        <w:rPr>
          <w:sz w:val="22"/>
          <w:szCs w:val="22"/>
        </w:rPr>
      </w:pPr>
    </w:p>
    <w:p w:rsidR="00573D5D" w:rsidRDefault="00573D5D">
      <w:pPr>
        <w:spacing w:before="32"/>
        <w:ind w:left="2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uregulowań we wszystkich sposobach transportu.</w:t>
      </w:r>
    </w:p>
    <w:p w:rsidR="00573D5D" w:rsidRDefault="00573D5D">
      <w:pPr>
        <w:spacing w:before="94"/>
        <w:ind w:left="170"/>
        <w:rPr>
          <w:rFonts w:ascii="Arial" w:hAnsi="Arial" w:cs="Arial"/>
        </w:rPr>
      </w:pPr>
      <w:r>
        <w:rPr>
          <w:rFonts w:ascii="Arial" w:hAnsi="Arial" w:cs="Arial"/>
          <w:w w:val="99"/>
        </w:rPr>
        <w:t>14.1.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Numer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UN</w:t>
      </w:r>
    </w:p>
    <w:p w:rsidR="00573D5D" w:rsidRDefault="00573D5D">
      <w:pPr>
        <w:spacing w:before="94"/>
        <w:ind w:left="576"/>
        <w:rPr>
          <w:rFonts w:ascii="Arial" w:hAnsi="Arial" w:cs="Arial"/>
        </w:rPr>
      </w:pPr>
      <w:r>
        <w:rPr>
          <w:rFonts w:ascii="Arial" w:hAnsi="Arial" w:cs="Arial"/>
          <w:w w:val="99"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ADR,ADN,IMDG,IATA</w:t>
      </w: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  <w:w w:val="99"/>
        </w:rPr>
        <w:t>brak</w:t>
      </w:r>
    </w:p>
    <w:p w:rsidR="00573D5D" w:rsidRDefault="00573D5D">
      <w:pPr>
        <w:spacing w:before="94"/>
        <w:ind w:left="132"/>
        <w:rPr>
          <w:rFonts w:ascii="Arial" w:hAnsi="Arial" w:cs="Arial"/>
        </w:rPr>
      </w:pPr>
      <w:r>
        <w:rPr>
          <w:rFonts w:ascii="Arial" w:hAnsi="Arial" w:cs="Arial"/>
          <w:w w:val="99"/>
        </w:rPr>
        <w:t>14.2.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Prawidłowa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nazwa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przewozowa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UN</w:t>
      </w:r>
    </w:p>
    <w:p w:rsidR="00573D5D" w:rsidRDefault="00573D5D">
      <w:pPr>
        <w:spacing w:before="94"/>
        <w:ind w:left="520"/>
        <w:rPr>
          <w:rFonts w:ascii="Arial" w:hAnsi="Arial" w:cs="Arial"/>
        </w:rPr>
      </w:pPr>
      <w:r>
        <w:rPr>
          <w:rFonts w:ascii="Arial" w:hAnsi="Arial" w:cs="Arial"/>
          <w:w w:val="99"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ADR,ADN,IMDG,IATA</w:t>
      </w:r>
      <w:r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  <w:w w:val="99"/>
        </w:rPr>
        <w:t>brak</w:t>
      </w:r>
    </w:p>
    <w:p w:rsidR="00573D5D" w:rsidRDefault="00573D5D">
      <w:pPr>
        <w:spacing w:before="94"/>
        <w:ind w:left="132"/>
        <w:rPr>
          <w:rFonts w:ascii="Arial" w:hAnsi="Arial" w:cs="Arial"/>
        </w:rPr>
      </w:pPr>
      <w:r>
        <w:rPr>
          <w:rFonts w:ascii="Arial" w:hAnsi="Arial" w:cs="Arial"/>
          <w:w w:val="99"/>
        </w:rPr>
        <w:t>14.3.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Klasa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zagrożeń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w w:val="99"/>
        </w:rPr>
        <w:t>transporcie</w:t>
      </w:r>
    </w:p>
    <w:p w:rsidR="00573D5D" w:rsidRDefault="00573D5D">
      <w:pPr>
        <w:spacing w:before="94"/>
        <w:ind w:left="576"/>
        <w:rPr>
          <w:rFonts w:ascii="Arial" w:hAnsi="Arial" w:cs="Arial"/>
        </w:rPr>
      </w:pPr>
      <w:r>
        <w:rPr>
          <w:rFonts w:ascii="Arial" w:hAnsi="Arial" w:cs="Arial"/>
          <w:w w:val="99"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ADR,ADN,IMDG,IATA</w:t>
      </w:r>
      <w:r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  <w:w w:val="99"/>
        </w:rPr>
        <w:t>brak</w:t>
      </w:r>
    </w:p>
    <w:p w:rsidR="00573D5D" w:rsidRDefault="00573D5D">
      <w:pPr>
        <w:spacing w:before="94"/>
        <w:ind w:left="132"/>
        <w:rPr>
          <w:rFonts w:ascii="Arial" w:hAnsi="Arial" w:cs="Arial"/>
        </w:rPr>
      </w:pPr>
      <w:r>
        <w:rPr>
          <w:rFonts w:ascii="Arial" w:hAnsi="Arial" w:cs="Arial"/>
          <w:w w:val="99"/>
        </w:rPr>
        <w:t>14.4.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Grupa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opakowań</w:t>
      </w:r>
    </w:p>
    <w:p w:rsidR="00573D5D" w:rsidRDefault="00573D5D">
      <w:pPr>
        <w:spacing w:before="94"/>
        <w:ind w:left="631"/>
        <w:rPr>
          <w:rFonts w:ascii="Arial" w:hAnsi="Arial" w:cs="Arial"/>
        </w:rPr>
      </w:pPr>
      <w:r>
        <w:rPr>
          <w:rFonts w:ascii="Arial" w:hAnsi="Arial" w:cs="Arial"/>
          <w:w w:val="99"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ADR,,IMDG,IATA</w:t>
      </w: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w w:val="99"/>
        </w:rPr>
        <w:t>III</w:t>
      </w:r>
    </w:p>
    <w:p w:rsidR="00573D5D" w:rsidRDefault="00573D5D">
      <w:pPr>
        <w:spacing w:before="94"/>
        <w:ind w:left="132"/>
        <w:rPr>
          <w:rFonts w:ascii="Arial" w:hAnsi="Arial" w:cs="Arial"/>
        </w:rPr>
      </w:pPr>
      <w:r>
        <w:rPr>
          <w:rFonts w:ascii="Arial" w:hAnsi="Arial" w:cs="Arial"/>
          <w:w w:val="99"/>
        </w:rPr>
        <w:t>14.5.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Zagrożenie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środowiska</w:t>
      </w:r>
    </w:p>
    <w:p w:rsidR="00573D5D" w:rsidRDefault="00573D5D">
      <w:pPr>
        <w:spacing w:before="94"/>
        <w:ind w:left="576"/>
        <w:rPr>
          <w:rFonts w:ascii="Arial" w:hAnsi="Arial" w:cs="Arial"/>
        </w:rPr>
      </w:pPr>
      <w:r>
        <w:rPr>
          <w:rFonts w:ascii="Arial" w:hAnsi="Arial" w:cs="Arial"/>
          <w:w w:val="99"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zanieczyszczenia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morskie</w:t>
      </w: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  <w:w w:val="99"/>
        </w:rPr>
        <w:t>Nie</w:t>
      </w:r>
    </w:p>
    <w:p w:rsidR="00573D5D" w:rsidRDefault="00573D5D">
      <w:pPr>
        <w:spacing w:before="94"/>
        <w:ind w:left="132"/>
        <w:rPr>
          <w:rFonts w:ascii="Arial" w:hAnsi="Arial" w:cs="Arial"/>
        </w:rPr>
      </w:pPr>
      <w:r>
        <w:rPr>
          <w:rFonts w:ascii="Arial" w:hAnsi="Arial" w:cs="Arial"/>
          <w:w w:val="99"/>
        </w:rPr>
        <w:t>14.6.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Szczególne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środki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użytkowników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w w:val="99"/>
        </w:rPr>
        <w:t>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nadajacy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się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zastosowania</w:t>
      </w:r>
    </w:p>
    <w:p w:rsidR="00573D5D" w:rsidRDefault="00573D5D">
      <w:pPr>
        <w:spacing w:before="94"/>
        <w:ind w:left="132"/>
        <w:rPr>
          <w:rFonts w:ascii="Arial" w:hAnsi="Arial" w:cs="Arial"/>
        </w:rPr>
      </w:pPr>
      <w:r>
        <w:rPr>
          <w:rFonts w:ascii="Arial" w:hAnsi="Arial" w:cs="Arial"/>
          <w:w w:val="99"/>
        </w:rPr>
        <w:t>14.7.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Transport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luzem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zgodnie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załacznikiem</w:t>
      </w:r>
    </w:p>
    <w:p w:rsidR="00573D5D" w:rsidRDefault="00573D5D">
      <w:pPr>
        <w:spacing w:before="94"/>
        <w:ind w:left="633"/>
        <w:rPr>
          <w:rFonts w:ascii="Arial" w:hAnsi="Arial" w:cs="Arial"/>
        </w:rPr>
      </w:pPr>
      <w:r>
        <w:rPr>
          <w:rFonts w:ascii="Arial" w:hAnsi="Arial" w:cs="Arial"/>
          <w:w w:val="99"/>
        </w:rPr>
        <w:t>Nr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konwecji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MARPOL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73/78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kodeksem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IBC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w w:val="99"/>
        </w:rPr>
        <w:t>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nadający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się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zastosowania</w:t>
      </w:r>
    </w:p>
    <w:p w:rsidR="00573D5D" w:rsidRDefault="00573D5D">
      <w:pPr>
        <w:spacing w:before="94" w:line="220" w:lineRule="exact"/>
        <w:ind w:left="576"/>
        <w:rPr>
          <w:rFonts w:ascii="Arial" w:hAnsi="Arial" w:cs="Arial"/>
        </w:rPr>
      </w:pPr>
      <w:r>
        <w:rPr>
          <w:rFonts w:ascii="Arial" w:hAnsi="Arial" w:cs="Arial"/>
          <w:w w:val="99"/>
          <w:position w:val="-1"/>
        </w:rPr>
        <w:t>UN</w:t>
      </w:r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w w:val="99"/>
          <w:position w:val="-1"/>
        </w:rPr>
        <w:t>–</w:t>
      </w:r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w w:val="99"/>
          <w:position w:val="-1"/>
        </w:rPr>
        <w:t>“Model</w:t>
      </w:r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w w:val="99"/>
          <w:position w:val="-1"/>
        </w:rPr>
        <w:t>Regulation”</w:t>
      </w:r>
    </w:p>
    <w:p w:rsidR="00573D5D" w:rsidRDefault="00573D5D">
      <w:pPr>
        <w:spacing w:line="200" w:lineRule="exact"/>
      </w:pPr>
    </w:p>
    <w:p w:rsidR="00573D5D" w:rsidRDefault="00573D5D">
      <w:pPr>
        <w:spacing w:line="200" w:lineRule="exact"/>
      </w:pPr>
    </w:p>
    <w:p w:rsidR="00573D5D" w:rsidRDefault="00573D5D">
      <w:pPr>
        <w:spacing w:before="9" w:line="200" w:lineRule="exact"/>
      </w:pPr>
    </w:p>
    <w:p w:rsidR="00573D5D" w:rsidRDefault="00573D5D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15. Informacje dotyczące przepisów prawnych</w:t>
      </w:r>
    </w:p>
    <w:p w:rsidR="00573D5D" w:rsidRDefault="00573D5D">
      <w:pPr>
        <w:spacing w:before="10" w:line="220" w:lineRule="exact"/>
        <w:rPr>
          <w:sz w:val="22"/>
          <w:szCs w:val="22"/>
        </w:rPr>
      </w:pPr>
    </w:p>
    <w:p w:rsidR="00573D5D" w:rsidRDefault="00573D5D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15.1.  Przepisy prawne dotyczące bezpieczeństwa, zdrowia i ochrony środowiska</w:t>
      </w:r>
    </w:p>
    <w:p w:rsidR="00573D5D" w:rsidRDefault="00573D5D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specyficzne dla substancji i mieszaniny</w:t>
      </w:r>
    </w:p>
    <w:p w:rsidR="00573D5D" w:rsidRDefault="00573D5D">
      <w:pPr>
        <w:spacing w:before="16" w:line="240" w:lineRule="exact"/>
        <w:rPr>
          <w:sz w:val="24"/>
          <w:szCs w:val="24"/>
        </w:rPr>
      </w:pPr>
    </w:p>
    <w:p w:rsidR="00573D5D" w:rsidRDefault="00573D5D">
      <w:pPr>
        <w:ind w:left="372" w:right="859" w:hanging="2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1907/2006/WE Artykuł 59(1) - lista substancji-kandydatów wymagających zezwolenia </w:t>
      </w:r>
      <w:r>
        <w:rPr>
          <w:rFonts w:ascii="Arial" w:hAnsi="Arial" w:cs="Arial"/>
          <w:sz w:val="22"/>
          <w:szCs w:val="22"/>
        </w:rPr>
        <w:t>Ta mieszanina nie zawiera składników, które są przedmiotem autoryzacji zgodnie z Rozporządzeniem (WE) 1907/2006 (REACH).</w:t>
      </w:r>
    </w:p>
    <w:p w:rsidR="00573D5D" w:rsidRDefault="00573D5D">
      <w:pPr>
        <w:spacing w:before="7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1907/2006/WE - Załącznik II - substancje wymagające zezwolenia</w:t>
      </w:r>
    </w:p>
    <w:p w:rsidR="00573D5D" w:rsidRDefault="00573D5D">
      <w:pPr>
        <w:spacing w:before="6"/>
        <w:ind w:left="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mieszanka nie zawiera substancji podlegających autoryzacji zgodnie z rozporządzeniem</w:t>
      </w:r>
    </w:p>
    <w:p w:rsidR="00573D5D" w:rsidRDefault="00573D5D">
      <w:pPr>
        <w:spacing w:before="1"/>
        <w:ind w:left="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(WE) nr 1907/2006 (REACH)</w:t>
      </w:r>
    </w:p>
    <w:p w:rsidR="00573D5D" w:rsidRDefault="00573D5D">
      <w:pPr>
        <w:spacing w:before="6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1907/2006/WE Artykuł 59(1) - lista substancji-kandydatów wymagających zezwolenia</w:t>
      </w:r>
    </w:p>
    <w:p w:rsidR="00573D5D" w:rsidRDefault="00573D5D">
      <w:pPr>
        <w:spacing w:before="1"/>
        <w:ind w:left="372"/>
        <w:rPr>
          <w:rFonts w:ascii="Arial" w:hAnsi="Arial" w:cs="Arial"/>
          <w:sz w:val="22"/>
          <w:szCs w:val="22"/>
        </w:rPr>
        <w:sectPr w:rsidR="00573D5D">
          <w:pgSz w:w="12240" w:h="15840"/>
          <w:pgMar w:top="2760" w:right="1100" w:bottom="0" w:left="1340" w:header="744" w:footer="0" w:gutter="0"/>
          <w:cols w:space="708"/>
        </w:sectPr>
      </w:pPr>
      <w:r>
        <w:rPr>
          <w:rFonts w:ascii="Arial" w:hAnsi="Arial" w:cs="Arial"/>
          <w:sz w:val="22"/>
          <w:szCs w:val="22"/>
        </w:rPr>
        <w:t>Ta mieszanina nie zawiera składników, które są przedmiotem autoryzacji zgodnie z</w:t>
      </w:r>
    </w:p>
    <w:p w:rsidR="00573D5D" w:rsidRDefault="00573D5D">
      <w:pPr>
        <w:spacing w:before="3" w:line="160" w:lineRule="exact"/>
        <w:rPr>
          <w:sz w:val="17"/>
          <w:szCs w:val="17"/>
        </w:rPr>
      </w:pPr>
    </w:p>
    <w:p w:rsidR="00573D5D" w:rsidRDefault="00573D5D">
      <w:pPr>
        <w:ind w:left="3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Rozporządzeniem (WE) 1907/2006 (REACH).</w:t>
      </w:r>
    </w:p>
    <w:p w:rsidR="00573D5D" w:rsidRDefault="00573D5D">
      <w:pPr>
        <w:spacing w:before="11" w:line="240" w:lineRule="exact"/>
        <w:rPr>
          <w:sz w:val="24"/>
          <w:szCs w:val="24"/>
        </w:rPr>
      </w:pPr>
    </w:p>
    <w:p w:rsidR="00573D5D" w:rsidRDefault="00573D5D">
      <w:pPr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1907/2006/WE - substancje potencjalnie stanowiące zagrożenie</w:t>
      </w:r>
    </w:p>
    <w:p w:rsidR="00573D5D" w:rsidRDefault="00573D5D">
      <w:pPr>
        <w:spacing w:before="6"/>
        <w:ind w:left="3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 produkt nie zawiera substancji nie zawiera substancji wzbudzających bardzoduże obawy</w:t>
      </w:r>
    </w:p>
    <w:p w:rsidR="00573D5D" w:rsidRDefault="00573D5D">
      <w:pPr>
        <w:spacing w:line="240" w:lineRule="exact"/>
        <w:ind w:left="3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(Rozporządzenie (WE) Nr 1907/2006 (REACH), Artykuł 57).</w:t>
      </w:r>
    </w:p>
    <w:p w:rsidR="00573D5D" w:rsidRDefault="00573D5D">
      <w:pPr>
        <w:spacing w:before="6" w:line="240" w:lineRule="exact"/>
        <w:rPr>
          <w:sz w:val="24"/>
          <w:szCs w:val="24"/>
        </w:rPr>
      </w:pPr>
    </w:p>
    <w:p w:rsidR="00573D5D" w:rsidRDefault="00573D5D">
      <w:pPr>
        <w:ind w:left="120" w:right="9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1907/2006/WE - załącznik XVII - ograniczenia dotyczące niektórych niebezpiecznych substancji</w:t>
      </w:r>
    </w:p>
    <w:p w:rsidR="00573D5D" w:rsidRDefault="00573D5D">
      <w:pPr>
        <w:spacing w:before="2"/>
        <w:ind w:left="3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mieszanka zawiera składników podlegających ograniczeniom zgodnie z rozporządzeniem</w:t>
      </w:r>
    </w:p>
    <w:p w:rsidR="00573D5D" w:rsidRDefault="00573D5D">
      <w:pPr>
        <w:spacing w:before="1"/>
        <w:ind w:left="3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(WE) nr 1907/2006 (REACH)</w:t>
      </w:r>
    </w:p>
    <w:p w:rsidR="00573D5D" w:rsidRDefault="00573D5D">
      <w:pPr>
        <w:spacing w:before="7" w:line="240" w:lineRule="exact"/>
        <w:rPr>
          <w:sz w:val="24"/>
          <w:szCs w:val="24"/>
        </w:rPr>
      </w:pPr>
    </w:p>
    <w:p w:rsidR="00573D5D" w:rsidRDefault="00573D5D">
      <w:pPr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1907/2006/WE - Załącznik II - substancje wymagające zezwolenia</w:t>
      </w:r>
    </w:p>
    <w:p w:rsidR="00573D5D" w:rsidRDefault="00573D5D">
      <w:pPr>
        <w:spacing w:before="2" w:line="140" w:lineRule="exact"/>
        <w:rPr>
          <w:sz w:val="15"/>
          <w:szCs w:val="15"/>
        </w:rPr>
      </w:pPr>
    </w:p>
    <w:p w:rsidR="00573D5D" w:rsidRDefault="00573D5D">
      <w:pPr>
        <w:spacing w:line="200" w:lineRule="exact"/>
      </w:pPr>
    </w:p>
    <w:p w:rsidR="00573D5D" w:rsidRDefault="00573D5D">
      <w:pPr>
        <w:ind w:left="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mieszanka nie zawiera substancji podlegających autoryzacji zgodnie z rozporządzeniem</w:t>
      </w:r>
    </w:p>
    <w:p w:rsidR="00573D5D" w:rsidRDefault="00573D5D">
      <w:pPr>
        <w:spacing w:line="240" w:lineRule="exact"/>
        <w:ind w:left="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(WE) nr 1907/2006 (REACH)</w:t>
      </w:r>
    </w:p>
    <w:p w:rsidR="00573D5D" w:rsidRDefault="00573D5D">
      <w:pPr>
        <w:spacing w:before="16" w:line="240" w:lineRule="exact"/>
        <w:rPr>
          <w:sz w:val="24"/>
          <w:szCs w:val="24"/>
        </w:rPr>
      </w:pPr>
    </w:p>
    <w:p w:rsidR="00573D5D" w:rsidRDefault="00573D5D">
      <w:pPr>
        <w:spacing w:line="240" w:lineRule="exact"/>
        <w:ind w:left="104" w:right="4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Rozporządzania odnośnie detergentów (648/2004) -odstępstwa i zakazy lub ograniczona dla detergentów czynnych powierzchniowo</w:t>
      </w:r>
    </w:p>
    <w:p w:rsidR="00573D5D" w:rsidRDefault="00573D5D">
      <w:pPr>
        <w:spacing w:before="2"/>
        <w:ind w:left="392" w:right="3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mieszanka zawiera substancje wymienione w rozporządzeniach odnośnie detergentów (648/2004) - odstępstwa i zakazy lub ograniczona dla detergentówczynnych powierzchniowo: Wodorosiarczan(IV) sodu (231-548-0), Wodorosiarczyn amonu (233-469-7), Siarczyn amonu (233-484-9)</w:t>
      </w:r>
    </w:p>
    <w:p w:rsidR="00573D5D" w:rsidRDefault="00573D5D">
      <w:pPr>
        <w:spacing w:before="9" w:line="240" w:lineRule="exact"/>
        <w:rPr>
          <w:sz w:val="24"/>
          <w:szCs w:val="24"/>
        </w:rPr>
      </w:pPr>
    </w:p>
    <w:p w:rsidR="00573D5D" w:rsidRDefault="00573D5D">
      <w:pPr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Rozporządzania odnośnie detergentów (648/2004) -odstępstwa i zakazy lub ograniczona</w:t>
      </w:r>
    </w:p>
    <w:p w:rsidR="00573D5D" w:rsidRDefault="00573D5D">
      <w:pPr>
        <w:spacing w:line="240" w:lineRule="exact"/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dla detergentów czynnych powierzchniowo</w:t>
      </w:r>
    </w:p>
    <w:p w:rsidR="00573D5D" w:rsidRDefault="00573D5D">
      <w:pPr>
        <w:spacing w:before="4"/>
        <w:ind w:left="392" w:right="3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mieszanka zawiera substancje wymienione w rozporządzeniach odnośnie detergentów (648/2004) - odstępstwa i zakazy lub ograniczona dla detergentówczynnych powierzchniowo: Wodorosiarczan(IV) sodu (231-548-0), Wodorosiarczyn amonu (233-469-7), Siarczyn amonu (233-484-9)</w:t>
      </w:r>
    </w:p>
    <w:p w:rsidR="00573D5D" w:rsidRDefault="00573D5D">
      <w:pPr>
        <w:spacing w:before="9" w:line="240" w:lineRule="exact"/>
        <w:rPr>
          <w:sz w:val="24"/>
          <w:szCs w:val="24"/>
        </w:rPr>
      </w:pPr>
    </w:p>
    <w:p w:rsidR="00573D5D" w:rsidRDefault="00573D5D">
      <w:pPr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 zgłoszenia</w:t>
      </w:r>
    </w:p>
    <w:p w:rsidR="00573D5D" w:rsidRDefault="00573D5D">
      <w:pPr>
        <w:spacing w:before="16" w:line="240" w:lineRule="exact"/>
        <w:rPr>
          <w:sz w:val="24"/>
          <w:szCs w:val="24"/>
        </w:rPr>
      </w:pPr>
    </w:p>
    <w:p w:rsidR="00573D5D" w:rsidRDefault="00573D5D">
      <w:pPr>
        <w:ind w:left="4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Spis przepisów         Stan zgłoszenia</w:t>
      </w:r>
    </w:p>
    <w:p w:rsidR="00573D5D" w:rsidRDefault="00573D5D">
      <w:pPr>
        <w:spacing w:before="9" w:line="100" w:lineRule="exact"/>
        <w:rPr>
          <w:sz w:val="11"/>
          <w:szCs w:val="11"/>
        </w:rPr>
      </w:pPr>
    </w:p>
    <w:p w:rsidR="00573D5D" w:rsidRDefault="00573D5D">
      <w:pPr>
        <w:spacing w:line="348" w:lineRule="auto"/>
        <w:ind w:left="423" w:right="4962"/>
        <w:jc w:val="both"/>
        <w:rPr>
          <w:rFonts w:ascii="Arial" w:hAnsi="Arial" w:cs="Arial"/>
          <w:sz w:val="22"/>
          <w:szCs w:val="22"/>
        </w:rPr>
        <w:sectPr w:rsidR="00573D5D">
          <w:headerReference w:type="default" r:id="rId10"/>
          <w:pgSz w:w="12240" w:h="15840"/>
          <w:pgMar w:top="2580" w:right="1100" w:bottom="280" w:left="1320" w:header="744" w:footer="0" w:gutter="0"/>
          <w:cols w:space="708"/>
        </w:sectPr>
      </w:pPr>
      <w:r>
        <w:rPr>
          <w:rFonts w:ascii="Arial" w:hAnsi="Arial" w:cs="Arial"/>
          <w:sz w:val="22"/>
          <w:szCs w:val="22"/>
        </w:rPr>
        <w:t>TSCA                          Wszystkie wymienione DSL                            Wszystkie wymienione NDSL                          Żadne z wymienionych EINECS                      Wszystkie wymienione ELINCS                      Żadne z wymienionych NLP                            Żadne z wymienionych AICS                           Wszystkie wymienione IECS                           Wszystkie wymienione ENCS                         Wszystkie wymienione ECI                             Wszystkie wymienione NZIoC                         Wszystkie wymienione</w:t>
      </w:r>
    </w:p>
    <w:p w:rsidR="00573D5D" w:rsidRDefault="00573D5D">
      <w:pPr>
        <w:spacing w:before="3" w:line="160" w:lineRule="exact"/>
        <w:rPr>
          <w:sz w:val="17"/>
          <w:szCs w:val="17"/>
        </w:rPr>
      </w:pPr>
      <w:r>
        <w:rPr>
          <w:noProof/>
          <w:lang w:val="pl-PL" w:eastAsia="pl-PL"/>
        </w:rPr>
        <w:pict>
          <v:group id="_x0000_s1127" style="position:absolute;margin-left:66.85pt;margin-top:234.5pt;width:476.4pt;height:15.15pt;z-index:-251651072;mso-position-horizontal-relative:page;mso-position-vertical-relative:page" coordorigin="1337,4690" coordsize="9528,303">
            <v:shape id="_x0000_s1128" style="position:absolute;left:1337;top:4690;width:9528;height:303" coordorigin="1337,4690" coordsize="9528,303" path="m1337,4993r9528,l10865,4690r-9528,l1337,4993xe" filled="f" strokeweight=".48pt">
              <v:path arrowok="t"/>
            </v:shape>
            <w10:wrap anchorx="page" anchory="page"/>
          </v:group>
        </w:pict>
      </w:r>
    </w:p>
    <w:p w:rsidR="00573D5D" w:rsidRDefault="00573D5D">
      <w:pPr>
        <w:ind w:left="4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PICCS                        Wszystkie wymienione</w:t>
      </w:r>
    </w:p>
    <w:p w:rsidR="00573D5D" w:rsidRDefault="00573D5D">
      <w:pPr>
        <w:spacing w:line="200" w:lineRule="exact"/>
      </w:pPr>
    </w:p>
    <w:p w:rsidR="00573D5D" w:rsidRDefault="00573D5D">
      <w:pPr>
        <w:spacing w:line="200" w:lineRule="exact"/>
      </w:pPr>
    </w:p>
    <w:p w:rsidR="00573D5D" w:rsidRDefault="00573D5D">
      <w:pPr>
        <w:spacing w:before="15" w:line="220" w:lineRule="exact"/>
        <w:rPr>
          <w:sz w:val="22"/>
          <w:szCs w:val="22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15.2.  Ocena bezpieczeństwa chemicznego</w:t>
      </w:r>
    </w:p>
    <w:p w:rsidR="00573D5D" w:rsidRDefault="00573D5D">
      <w:pPr>
        <w:spacing w:before="4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Ocena bezpieczeństwa chemicznego nie została przeprowadzona.</w:t>
      </w:r>
    </w:p>
    <w:p w:rsidR="00573D5D" w:rsidRDefault="00573D5D">
      <w:pPr>
        <w:spacing w:line="200" w:lineRule="exact"/>
      </w:pPr>
    </w:p>
    <w:p w:rsidR="00573D5D" w:rsidRDefault="00573D5D">
      <w:pPr>
        <w:spacing w:before="17" w:line="280" w:lineRule="exact"/>
        <w:rPr>
          <w:sz w:val="28"/>
          <w:szCs w:val="28"/>
        </w:rPr>
      </w:pPr>
    </w:p>
    <w:p w:rsidR="00573D5D" w:rsidRDefault="00573D5D">
      <w:pPr>
        <w:spacing w:before="32"/>
        <w:ind w:left="1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SEKCJA 16. Inne informacje</w:t>
      </w:r>
    </w:p>
    <w:p w:rsidR="00573D5D" w:rsidRDefault="00573D5D">
      <w:pPr>
        <w:spacing w:before="10" w:line="140" w:lineRule="exact"/>
        <w:rPr>
          <w:sz w:val="15"/>
          <w:szCs w:val="15"/>
        </w:rPr>
      </w:pPr>
    </w:p>
    <w:p w:rsidR="00573D5D" w:rsidRDefault="00573D5D">
      <w:pPr>
        <w:ind w:left="141" w:right="4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16.1.Wskazanie zmian </w:t>
      </w:r>
      <w:r>
        <w:rPr>
          <w:rFonts w:ascii="Arial" w:hAnsi="Arial" w:cs="Arial"/>
          <w:sz w:val="22"/>
          <w:szCs w:val="22"/>
        </w:rPr>
        <w:t>Możliwe drobne zmiany spowodowane zmianą danych regulacyjnych lub składowych</w:t>
      </w:r>
    </w:p>
    <w:p w:rsidR="00573D5D" w:rsidRDefault="00573D5D">
      <w:pPr>
        <w:spacing w:before="16" w:line="240" w:lineRule="exact"/>
        <w:rPr>
          <w:sz w:val="24"/>
          <w:szCs w:val="24"/>
        </w:rPr>
      </w:pPr>
    </w:p>
    <w:p w:rsidR="00573D5D" w:rsidRDefault="00573D5D">
      <w:pPr>
        <w:ind w:lef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16.2.</w:t>
      </w:r>
      <w:r>
        <w:rPr>
          <w:rFonts w:ascii="Arial" w:hAnsi="Arial" w:cs="Arial"/>
          <w:sz w:val="22"/>
          <w:szCs w:val="22"/>
        </w:rPr>
        <w:t>Przed użyciem należy zapoznać się z kartą charakterystyki.</w:t>
      </w:r>
    </w:p>
    <w:p w:rsidR="00573D5D" w:rsidRDefault="00573D5D">
      <w:pPr>
        <w:spacing w:before="11" w:line="240" w:lineRule="exact"/>
        <w:rPr>
          <w:sz w:val="24"/>
          <w:szCs w:val="24"/>
        </w:rPr>
      </w:pPr>
    </w:p>
    <w:p w:rsidR="00573D5D" w:rsidRDefault="00573D5D">
      <w:pPr>
        <w:ind w:left="100" w:right="627" w:firstLine="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16.3.  Wyjaśnienie skrótów i akronimów stosowanych w karcie charakterystyki </w:t>
      </w:r>
      <w:r>
        <w:rPr>
          <w:rFonts w:ascii="Arial" w:hAnsi="Arial" w:cs="Arial"/>
          <w:sz w:val="22"/>
          <w:szCs w:val="22"/>
        </w:rPr>
        <w:t>ADR = Europejskie Porozumienie dot. Międzynarodowego Przewozu Substancji Niebezpiecznych Na Drogach, AICS = Australijska Karta Substancji Chemicznych, CAS = Baza Danych Substancji Chemicznych, CLP = Klasyfikacja, Oznakowanie I Opakowanie, DSL = Kanadyjski Krajowy Wykaz Substancji Chemicznych, EC = Komisja Europejska, EC50 = skuteczne skoncentrowanie 50%, ECI = Koreański Wykaz Substancji Chemicznych, EH40 = Limity ekspozycji w miejscu pracy, EINECS = Europejski Wykaz Istniejących Komercyjnych Substancji Chemicznych, ELINCS = Europejski Wykaz Notyfikowanych Substancji Chemicznych, ENCS = Japoński Wykaz Istniejących I Nowych Substancji Chemicznych, GHS = Globalnie Harmonizowany System Klasyfikacji I Oznakowania Substancji Chemicznych, HSA = Kodeks dobrych praktyk - BHP w miejscu pracy (środki chemiczne), IARC = Międzynarodowa</w:t>
      </w:r>
    </w:p>
    <w:p w:rsidR="00573D5D" w:rsidRDefault="00573D5D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Agencja ds. Badań Nad Rakiem, IATA = Międzynarodowy Związek Transportu Lotniczego, IC50</w:t>
      </w:r>
    </w:p>
    <w:p w:rsidR="00573D5D" w:rsidRDefault="00573D5D">
      <w:pPr>
        <w:spacing w:before="6" w:line="240" w:lineRule="exact"/>
        <w:ind w:left="141" w:right="6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= koncentracja inhibitora 50%, IECS = Chiński Wykaz Istniejących Substancji Chemicznych, IMDG = Międzynarodowy Wykaz Niebezpiecznych Substancji W Transporcie Morskim, LC50 = śmiertelna koncentracja 50%; LD50 = śmiertelna dawka 50%; mg/kg = miligramów na</w:t>
      </w:r>
    </w:p>
    <w:p w:rsidR="00573D5D" w:rsidRDefault="00573D5D">
      <w:pPr>
        <w:spacing w:before="2" w:line="240" w:lineRule="exact"/>
        <w:ind w:left="141" w:right="9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kilogram, mg/l = miligramów na litr, mg/m3 = miligramów na metr sześcienny, NDSL = Kanadyjski Wykaz Substancji Spoza Kraju, NLP = Europejski Wykaz „No Longer Polymers:,</w:t>
      </w:r>
    </w:p>
    <w:p w:rsidR="00573D5D" w:rsidRDefault="00573D5D">
      <w:pPr>
        <w:spacing w:before="2" w:line="240" w:lineRule="exact"/>
        <w:ind w:left="141" w:right="8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NZIoC = Nowozelandzki Wykaz Substancji Chemicznych, PBT = Wykaz Substancji Trwałych, Bioakumulatywnych I Toksycznych, PICCS = Filipiński Wykaz Substancji I Związków Chemicznych, ppm = części na milion, REACH= Rejestracja, Ocena I Autoryzacja Substancji</w:t>
      </w:r>
    </w:p>
    <w:p w:rsidR="00573D5D" w:rsidRDefault="00573D5D">
      <w:pPr>
        <w:spacing w:line="240" w:lineRule="exact"/>
        <w:ind w:lef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Chemicznych, RID = Europejskie Porozumienie dot. Międzynarodowego Przewozu Substancji</w:t>
      </w:r>
    </w:p>
    <w:p w:rsidR="00573D5D" w:rsidRDefault="00573D5D">
      <w:pPr>
        <w:spacing w:line="240" w:lineRule="exact"/>
        <w:ind w:lef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Niebezpiecznych Koleją, TSCA = Ustawa O Kontroli Substancji Toksycznych, vPvB = Wykaz</w:t>
      </w:r>
    </w:p>
    <w:p w:rsidR="00573D5D" w:rsidRDefault="00573D5D">
      <w:pPr>
        <w:spacing w:before="2"/>
        <w:ind w:left="141" w:right="8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Substancji Wyjątkowo Trwałych I Bioakumulatywnych SVHC: Substancje o wysokim stężeniu PBT: Trwały,Bioakumulacyjny I Toksyczny, CAS (Chemical Abstract Servise),GHS=Swiatowy Zintegrowany System Klasyfikacji I Etykietowania Chemikaliów</w:t>
      </w:r>
    </w:p>
    <w:p w:rsidR="00573D5D" w:rsidRDefault="00573D5D">
      <w:pPr>
        <w:spacing w:before="1"/>
        <w:ind w:lef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Acute Tox. 4: Toksyczność ostraKategoria 4</w:t>
      </w:r>
    </w:p>
    <w:p w:rsidR="00573D5D" w:rsidRDefault="00573D5D">
      <w:pPr>
        <w:spacing w:before="1"/>
        <w:ind w:lef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Eye Irrit. 2: Poważne uszkodzenie oczu/działanie drażniące na oczy - Kategoria 2</w:t>
      </w:r>
    </w:p>
    <w:p w:rsidR="00573D5D" w:rsidRDefault="00573D5D">
      <w:pPr>
        <w:spacing w:line="240" w:lineRule="exact"/>
        <w:ind w:lef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Repr. 1B: Działanie szkodliwe na rozrodczość – Kategoria 1B</w:t>
      </w:r>
    </w:p>
    <w:p w:rsidR="00573D5D" w:rsidRDefault="00573D5D">
      <w:pPr>
        <w:spacing w:before="1"/>
        <w:ind w:lef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STOT SE3: Działanie tojksyczne na narzady docelowe(narażenie jednorazowe)-Kategoria 3</w:t>
      </w:r>
    </w:p>
    <w:p w:rsidR="00573D5D" w:rsidRDefault="00573D5D">
      <w:pPr>
        <w:spacing w:line="240" w:lineRule="exact"/>
        <w:ind w:lef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Aquatic Acute 1: Stwarzające zagrożenie dla środowiska wodnego - ostre zagrożenie dla środowiska</w:t>
      </w:r>
    </w:p>
    <w:p w:rsidR="00573D5D" w:rsidRDefault="00573D5D">
      <w:pPr>
        <w:spacing w:line="240" w:lineRule="exact"/>
        <w:ind w:left="2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wodnego – Kategoria 1</w:t>
      </w:r>
    </w:p>
    <w:p w:rsidR="00573D5D" w:rsidRDefault="00573D5D">
      <w:pPr>
        <w:spacing w:before="6" w:line="240" w:lineRule="exact"/>
        <w:ind w:left="230" w:right="398" w:hanging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Aquatic Chronic 1: Stwarzające zagrożenie dla środowiska wodnego - długotrwałe zagrożenie dla środowiska wodnego – Kategoria 1</w:t>
      </w:r>
    </w:p>
    <w:p w:rsidR="00573D5D" w:rsidRDefault="00573D5D">
      <w:pPr>
        <w:spacing w:before="2" w:line="240" w:lineRule="exact"/>
        <w:ind w:left="230" w:right="398" w:hanging="60"/>
        <w:rPr>
          <w:rFonts w:ascii="Arial" w:hAnsi="Arial" w:cs="Arial"/>
          <w:sz w:val="22"/>
          <w:szCs w:val="22"/>
        </w:rPr>
        <w:sectPr w:rsidR="00573D5D">
          <w:pgSz w:w="12240" w:h="15840"/>
          <w:pgMar w:top="2620" w:right="820" w:bottom="280" w:left="1340" w:header="744" w:footer="0" w:gutter="0"/>
          <w:cols w:space="708"/>
        </w:sectPr>
      </w:pPr>
      <w:r>
        <w:rPr>
          <w:rFonts w:ascii="Arial" w:hAnsi="Arial" w:cs="Arial"/>
          <w:sz w:val="22"/>
          <w:szCs w:val="22"/>
        </w:rPr>
        <w:t>Aquatic Chronic 2: Stwarzające zagrożenie dla środowiska wodnego - długotrwałe zagrożenie dla środowiska wodnego – Kategoria 2</w:t>
      </w:r>
    </w:p>
    <w:p w:rsidR="00573D5D" w:rsidRDefault="00573D5D">
      <w:pPr>
        <w:spacing w:before="1" w:line="220" w:lineRule="exact"/>
        <w:rPr>
          <w:sz w:val="22"/>
          <w:szCs w:val="22"/>
        </w:rPr>
      </w:pPr>
    </w:p>
    <w:p w:rsidR="00573D5D" w:rsidRDefault="00573D5D">
      <w:pPr>
        <w:spacing w:before="32"/>
        <w:ind w:left="1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16.4.Odniesienia do kluczowej literatury i źródeł danych</w:t>
      </w:r>
    </w:p>
    <w:p w:rsidR="00573D5D" w:rsidRDefault="00573D5D">
      <w:pPr>
        <w:spacing w:before="6"/>
        <w:ind w:left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Dostępne na żądanie.</w:t>
      </w:r>
    </w:p>
    <w:p w:rsidR="00573D5D" w:rsidRDefault="00573D5D">
      <w:pPr>
        <w:spacing w:before="6" w:line="240" w:lineRule="exact"/>
        <w:rPr>
          <w:sz w:val="24"/>
          <w:szCs w:val="24"/>
        </w:rPr>
      </w:pPr>
    </w:p>
    <w:p w:rsidR="00573D5D" w:rsidRDefault="00573D5D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16.5.Metody służące klasyfikacji mieszaniny zgodne z rozporządzeniem (EC)Nr</w:t>
      </w:r>
    </w:p>
    <w:p w:rsidR="00573D5D" w:rsidRDefault="00573D5D">
      <w:pPr>
        <w:spacing w:before="1"/>
        <w:ind w:left="4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1272/2008</w:t>
      </w:r>
    </w:p>
    <w:p w:rsidR="00573D5D" w:rsidRDefault="00573D5D">
      <w:pPr>
        <w:spacing w:before="4"/>
        <w:ind w:left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Oznaczenie klasyfikacji dokonywane jest na podstawie opinii ekspertów i / lub oceny faktów.</w:t>
      </w:r>
    </w:p>
    <w:p w:rsidR="00573D5D" w:rsidRDefault="00573D5D">
      <w:pPr>
        <w:spacing w:before="7" w:line="220" w:lineRule="exact"/>
        <w:rPr>
          <w:sz w:val="22"/>
          <w:szCs w:val="22"/>
        </w:rPr>
      </w:pPr>
    </w:p>
    <w:p w:rsidR="00573D5D" w:rsidRDefault="00573D5D">
      <w:pPr>
        <w:spacing w:line="240" w:lineRule="exact"/>
        <w:ind w:left="1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16.6.Istotne frazy   H-</w:t>
      </w:r>
    </w:p>
    <w:p w:rsidR="00573D5D" w:rsidRDefault="00573D5D">
      <w:pPr>
        <w:spacing w:before="1" w:line="240" w:lineRule="exact"/>
        <w:rPr>
          <w:sz w:val="24"/>
          <w:szCs w:val="24"/>
        </w:rPr>
        <w:sectPr w:rsidR="00573D5D">
          <w:headerReference w:type="default" r:id="rId11"/>
          <w:pgSz w:w="12240" w:h="15840"/>
          <w:pgMar w:top="3000" w:right="1100" w:bottom="280" w:left="1280" w:header="744" w:footer="0" w:gutter="0"/>
          <w:cols w:space="708"/>
        </w:sectPr>
      </w:pPr>
    </w:p>
    <w:p w:rsidR="00573D5D" w:rsidRDefault="00573D5D">
      <w:pPr>
        <w:spacing w:before="34"/>
        <w:ind w:left="448" w:right="-50"/>
        <w:rPr>
          <w:rFonts w:ascii="Arial" w:hAnsi="Arial" w:cs="Arial"/>
        </w:rPr>
      </w:pPr>
      <w:r>
        <w:rPr>
          <w:rFonts w:ascii="Arial" w:hAnsi="Arial" w:cs="Arial"/>
          <w:w w:val="99"/>
        </w:rPr>
        <w:t>H302</w:t>
      </w:r>
    </w:p>
    <w:p w:rsidR="00573D5D" w:rsidRDefault="00573D5D">
      <w:pPr>
        <w:spacing w:line="220" w:lineRule="exact"/>
        <w:ind w:left="448" w:right="-50"/>
        <w:rPr>
          <w:rFonts w:ascii="Arial" w:hAnsi="Arial" w:cs="Arial"/>
        </w:rPr>
      </w:pPr>
      <w:r>
        <w:rPr>
          <w:rFonts w:ascii="Arial" w:hAnsi="Arial" w:cs="Arial"/>
          <w:w w:val="99"/>
          <w:position w:val="-1"/>
        </w:rPr>
        <w:t>H314</w:t>
      </w:r>
    </w:p>
    <w:p w:rsidR="00573D5D" w:rsidRDefault="00573D5D">
      <w:pPr>
        <w:spacing w:before="36"/>
        <w:rPr>
          <w:rFonts w:ascii="Arial" w:hAnsi="Arial" w:cs="Arial"/>
        </w:rPr>
      </w:pPr>
      <w:r>
        <w:br w:type="column"/>
      </w:r>
      <w:r>
        <w:rPr>
          <w:rFonts w:ascii="Arial" w:hAnsi="Arial" w:cs="Arial"/>
          <w:w w:val="99"/>
        </w:rPr>
        <w:t>Działa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szkodliwie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połknięciu</w:t>
      </w:r>
    </w:p>
    <w:p w:rsidR="00573D5D" w:rsidRDefault="00573D5D">
      <w:pPr>
        <w:spacing w:line="220" w:lineRule="exact"/>
        <w:ind w:left="17"/>
        <w:rPr>
          <w:rFonts w:ascii="Arial" w:hAnsi="Arial" w:cs="Arial"/>
        </w:rPr>
        <w:sectPr w:rsidR="00573D5D">
          <w:type w:val="continuous"/>
          <w:pgSz w:w="12240" w:h="15840"/>
          <w:pgMar w:top="2540" w:right="1100" w:bottom="280" w:left="1280" w:header="708" w:footer="708" w:gutter="0"/>
          <w:cols w:num="2" w:space="708" w:equalWidth="0">
            <w:col w:w="927" w:space="1029"/>
            <w:col w:w="7904"/>
          </w:cols>
        </w:sectPr>
      </w:pPr>
      <w:r>
        <w:rPr>
          <w:rFonts w:ascii="Arial" w:hAnsi="Arial" w:cs="Arial"/>
          <w:w w:val="99"/>
          <w:position w:val="-1"/>
        </w:rPr>
        <w:t>Powoduje</w:t>
      </w:r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w w:val="99"/>
          <w:position w:val="-1"/>
        </w:rPr>
        <w:t>poważne</w:t>
      </w:r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w w:val="99"/>
          <w:position w:val="-1"/>
        </w:rPr>
        <w:t>oparzenia</w:t>
      </w:r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w w:val="99"/>
          <w:position w:val="-1"/>
        </w:rPr>
        <w:t>skóry</w:t>
      </w:r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w w:val="99"/>
          <w:position w:val="-1"/>
        </w:rPr>
        <w:t>oraz</w:t>
      </w:r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w w:val="99"/>
          <w:position w:val="-1"/>
        </w:rPr>
        <w:t>uszkodzenia</w:t>
      </w:r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w w:val="99"/>
          <w:position w:val="-1"/>
        </w:rPr>
        <w:t>oczu.</w:t>
      </w:r>
    </w:p>
    <w:p w:rsidR="00573D5D" w:rsidRDefault="00573D5D">
      <w:pPr>
        <w:spacing w:before="55"/>
        <w:ind w:left="463"/>
        <w:rPr>
          <w:rFonts w:ascii="Arial" w:hAnsi="Arial" w:cs="Arial"/>
        </w:rPr>
      </w:pPr>
      <w:r>
        <w:rPr>
          <w:rFonts w:ascii="Arial" w:hAnsi="Arial" w:cs="Arial"/>
          <w:w w:val="99"/>
        </w:rPr>
        <w:t>H315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Działa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drażniąco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skórę.</w:t>
      </w:r>
    </w:p>
    <w:p w:rsidR="00573D5D" w:rsidRDefault="00573D5D">
      <w:pPr>
        <w:spacing w:before="55"/>
        <w:ind w:left="463"/>
        <w:rPr>
          <w:rFonts w:ascii="Arial" w:hAnsi="Arial" w:cs="Arial"/>
        </w:rPr>
      </w:pPr>
      <w:r>
        <w:rPr>
          <w:rFonts w:ascii="Arial" w:hAnsi="Arial" w:cs="Arial"/>
          <w:w w:val="99"/>
        </w:rPr>
        <w:t>H319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Działa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drażniąco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oczy.</w:t>
      </w:r>
    </w:p>
    <w:p w:rsidR="00573D5D" w:rsidRDefault="00573D5D">
      <w:pPr>
        <w:spacing w:before="36"/>
        <w:ind w:left="463"/>
        <w:rPr>
          <w:rFonts w:ascii="Arial" w:hAnsi="Arial" w:cs="Arial"/>
        </w:rPr>
      </w:pPr>
      <w:r>
        <w:rPr>
          <w:rFonts w:ascii="Arial" w:hAnsi="Arial" w:cs="Arial"/>
          <w:w w:val="99"/>
        </w:rPr>
        <w:t>H332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Działa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szkodliwie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następstwie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wdychania.</w:t>
      </w:r>
    </w:p>
    <w:p w:rsidR="00573D5D" w:rsidRDefault="00573D5D">
      <w:pPr>
        <w:spacing w:before="4" w:line="140" w:lineRule="exact"/>
        <w:rPr>
          <w:sz w:val="15"/>
          <w:szCs w:val="15"/>
        </w:rPr>
      </w:pPr>
    </w:p>
    <w:p w:rsidR="00573D5D" w:rsidRDefault="00573D5D">
      <w:pPr>
        <w:spacing w:line="200" w:lineRule="exact"/>
      </w:pPr>
    </w:p>
    <w:p w:rsidR="00573D5D" w:rsidRDefault="00573D5D">
      <w:pPr>
        <w:ind w:lef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16.7.Porady dotyczące szkoleń</w:t>
      </w:r>
    </w:p>
    <w:p w:rsidR="00573D5D" w:rsidRDefault="00573D5D">
      <w:pPr>
        <w:spacing w:before="6"/>
        <w:ind w:left="6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 użyciem należy zapoznać się z kartą charakterystyki.</w:t>
      </w:r>
    </w:p>
    <w:p w:rsidR="00573D5D" w:rsidRDefault="00573D5D">
      <w:pPr>
        <w:spacing w:before="6" w:line="240" w:lineRule="exact"/>
        <w:rPr>
          <w:sz w:val="24"/>
          <w:szCs w:val="24"/>
        </w:rPr>
      </w:pPr>
    </w:p>
    <w:p w:rsidR="00573D5D" w:rsidRDefault="00573D5D">
      <w:pPr>
        <w:ind w:left="223"/>
        <w:rPr>
          <w:rFonts w:ascii="Arial" w:hAnsi="Arial" w:cs="Arial"/>
          <w:sz w:val="22"/>
          <w:szCs w:val="22"/>
        </w:rPr>
      </w:pPr>
      <w:r>
        <w:rPr>
          <w:noProof/>
          <w:lang w:val="pl-PL" w:eastAsia="pl-PL"/>
        </w:rPr>
        <w:pict>
          <v:group id="_x0000_s1132" style="position:absolute;left:0;text-align:left;margin-left:70.6pt;margin-top:23.6pt;width:470.95pt;height:0;z-index:-251650048;mso-position-horizontal-relative:page" coordorigin="1412,472" coordsize="9419,0">
            <v:shape id="_x0000_s1133" style="position:absolute;left:1412;top:472;width:9419;height:0" coordorigin="1412,472" coordsize="9419,0" path="m1412,472r9419,e" filled="f" strokeweight=".48pt">
              <v:path arrowok="t"/>
            </v:shape>
            <w10:wrap anchorx="page"/>
          </v:group>
        </w:pict>
      </w:r>
      <w:r>
        <w:rPr>
          <w:rFonts w:ascii="Arial" w:hAnsi="Arial" w:cs="Arial"/>
          <w:b/>
          <w:sz w:val="22"/>
          <w:szCs w:val="22"/>
        </w:rPr>
        <w:t>16.8.Dalsze informacje</w:t>
      </w:r>
    </w:p>
    <w:p w:rsidR="00573D5D" w:rsidRDefault="00573D5D">
      <w:pPr>
        <w:spacing w:line="200" w:lineRule="exact"/>
      </w:pPr>
    </w:p>
    <w:p w:rsidR="00573D5D" w:rsidRDefault="00573D5D">
      <w:pPr>
        <w:spacing w:before="8" w:line="240" w:lineRule="exact"/>
        <w:rPr>
          <w:sz w:val="24"/>
          <w:szCs w:val="24"/>
        </w:rPr>
      </w:pPr>
    </w:p>
    <w:p w:rsidR="00573D5D" w:rsidRDefault="00573D5D">
      <w:pPr>
        <w:ind w:left="160" w:right="411"/>
        <w:rPr>
          <w:rFonts w:ascii="Arial" w:hAnsi="Arial" w:cs="Arial"/>
          <w:sz w:val="22"/>
          <w:szCs w:val="22"/>
        </w:rPr>
      </w:pPr>
      <w:r>
        <w:rPr>
          <w:noProof/>
          <w:lang w:val="pl-PL" w:eastAsia="pl-PL"/>
        </w:rPr>
        <w:pict>
          <v:group id="_x0000_s1134" style="position:absolute;left:0;text-align:left;margin-left:70.6pt;margin-top:102.65pt;width:470.95pt;height:0;z-index:-251649024;mso-position-horizontal-relative:page" coordorigin="1412,2053" coordsize="9419,0">
            <v:shape id="_x0000_s1135" style="position:absolute;left:1412;top:2053;width:9419;height:0" coordorigin="1412,2053" coordsize="9419,0" path="m1412,2053r9419,e" filled="f" strokeweight=".17781mm">
              <v:path arrowok="t"/>
            </v:shape>
            <w10:wrap anchorx="page"/>
          </v:group>
        </w:pict>
      </w:r>
      <w:r>
        <w:rPr>
          <w:rFonts w:ascii="Arial" w:hAnsi="Arial" w:cs="Arial"/>
          <w:sz w:val="22"/>
          <w:szCs w:val="22"/>
        </w:rPr>
        <w:t>Użytkownicy powinni traktować te dane jedynie jako dodatek do innych zebranych przez nich informacji zebrane przez nich i muszą dokonać niezależnych decyzji odnośnie przydatności i kompletności informacji ze wszystkich źródeł, aby zapewnić prawidłowe wykorzystanie i likwidację tych materiałów, oraz bezpieczeństwo i ochronę zdrowia pracowników i klientów, a także ochronę środowiska naturalnego. Informacje dotyczące roztworu roboczego służą wyłącznie jako wskazówki, a oparte zostały na poprawnym sposobie mieszania i wykorzystania produktu, zgodnie z załączonymi instrukcjami.</w:t>
      </w:r>
    </w:p>
    <w:sectPr w:rsidR="00573D5D" w:rsidSect="001A780F">
      <w:type w:val="continuous"/>
      <w:pgSz w:w="12240" w:h="15840"/>
      <w:pgMar w:top="2540" w:right="1100" w:bottom="280" w:left="12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D5D" w:rsidRDefault="00573D5D" w:rsidP="001A780F">
      <w:r>
        <w:separator/>
      </w:r>
    </w:p>
  </w:endnote>
  <w:endnote w:type="continuationSeparator" w:id="0">
    <w:p w:rsidR="00573D5D" w:rsidRDefault="00573D5D" w:rsidP="001A7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D5D" w:rsidRDefault="00573D5D" w:rsidP="001A780F">
      <w:r>
        <w:separator/>
      </w:r>
    </w:p>
  </w:footnote>
  <w:footnote w:type="continuationSeparator" w:id="0">
    <w:p w:rsidR="00573D5D" w:rsidRDefault="00573D5D" w:rsidP="001A7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D5D" w:rsidRDefault="00573D5D">
    <w:pPr>
      <w:spacing w:line="200" w:lineRule="exact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4.65pt;margin-top:1in;width:126.65pt;height:40.5pt;z-index:-25166592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0.7pt;margin-top:36.2pt;width:196.9pt;height:27.65pt;z-index:-251664896;mso-position-horizontal-relative:page;mso-position-vertical-relative:page" filled="f" stroked="f">
          <v:textbox inset="0,0,0,0">
            <w:txbxContent>
              <w:p w:rsidR="00573D5D" w:rsidRDefault="00573D5D">
                <w:pPr>
                  <w:spacing w:line="260" w:lineRule="exact"/>
                  <w:ind w:left="162" w:right="154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Karta charakterystyki produktu</w:t>
                </w:r>
              </w:p>
              <w:p w:rsidR="00573D5D" w:rsidRDefault="00573D5D">
                <w:pPr>
                  <w:spacing w:before="42"/>
                  <w:ind w:left="-15" w:right="-15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w w:val="99"/>
                  </w:rPr>
                  <w:t>zgodnie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z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Rozporządzeniem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WE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1907/2006</w:t>
                </w:r>
              </w:p>
            </w:txbxContent>
          </v:textbox>
          <w10:wrap anchorx="page" anchory="page"/>
        </v:shape>
      </w:pict>
    </w:r>
    <w:r>
      <w:rPr>
        <w:noProof/>
        <w:lang w:val="pl-PL" w:eastAsia="pl-PL"/>
      </w:rPr>
      <w:pict>
        <v:shape id="_x0000_s2051" type="#_x0000_t202" style="position:absolute;margin-left:71pt;margin-top:79.7pt;width:213.65pt;height:59.35pt;z-index:-251663872;mso-position-horizontal-relative:page;mso-position-vertical-relative:page" filled="f" stroked="f">
          <v:textbox inset="0,0,0,0">
            <w:txbxContent>
              <w:p w:rsidR="00573D5D" w:rsidRDefault="00573D5D">
                <w:pPr>
                  <w:spacing w:line="240" w:lineRule="exact"/>
                  <w:ind w:left="20" w:right="-33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Data zatwierdzenia / weryfikacji:15.05.2017</w:t>
                </w:r>
              </w:p>
              <w:p w:rsidR="00573D5D" w:rsidRDefault="00573D5D">
                <w:pPr>
                  <w:spacing w:before="40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Wydrukowano dnia:  12.07.2018</w:t>
                </w:r>
              </w:p>
              <w:p w:rsidR="00573D5D" w:rsidRDefault="00573D5D">
                <w:pPr>
                  <w:spacing w:before="49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Wersja: 5</w:t>
                </w:r>
              </w:p>
              <w:p w:rsidR="00573D5D" w:rsidRDefault="00573D5D">
                <w:pPr>
                  <w:spacing w:before="78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Strona:  2/14</w:t>
                </w:r>
              </w:p>
            </w:txbxContent>
          </v:textbox>
          <w10:wrap anchorx="page" anchory="page"/>
        </v:shape>
      </w:pict>
    </w:r>
  </w:p>
  <w:p w:rsidR="00573D5D" w:rsidRDefault="00573D5D"/>
  <w:p w:rsidR="00573D5D" w:rsidRDefault="00573D5D">
    <w:pPr>
      <w:spacing w:line="200" w:lineRule="exact"/>
    </w:pPr>
    <w:r>
      <w:rPr>
        <w:noProof/>
        <w:lang w:val="pl-PL" w:eastAsia="pl-PL"/>
      </w:rPr>
      <w:pict>
        <v:shape id="_x0000_s2052" type="#_x0000_t75" style="position:absolute;margin-left:424.65pt;margin-top:1in;width:126.65pt;height:40.5pt;z-index:-251668992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pl-PL" w:eastAsia="pl-PL"/>
      </w:rPr>
      <w:pict>
        <v:shape id="_x0000_s2053" type="#_x0000_t202" style="position:absolute;margin-left:220.7pt;margin-top:36.2pt;width:196.9pt;height:27.65pt;z-index:-251667968;mso-position-horizontal-relative:page;mso-position-vertical-relative:page" filled="f" stroked="f">
          <v:textbox inset="0,0,0,0">
            <w:txbxContent>
              <w:p w:rsidR="00573D5D" w:rsidRDefault="00573D5D">
                <w:pPr>
                  <w:spacing w:line="260" w:lineRule="exact"/>
                  <w:ind w:left="162" w:right="154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Karta charakterystyki produktu</w:t>
                </w:r>
              </w:p>
              <w:p w:rsidR="00573D5D" w:rsidRDefault="00573D5D">
                <w:pPr>
                  <w:spacing w:before="42"/>
                  <w:ind w:left="-15" w:right="-15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w w:val="99"/>
                  </w:rPr>
                  <w:t>zgodnie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z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Rozporządzeniem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WE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1907/2006</w:t>
                </w:r>
              </w:p>
            </w:txbxContent>
          </v:textbox>
          <w10:wrap anchorx="page" anchory="page"/>
        </v:shape>
      </w:pict>
    </w:r>
    <w:r>
      <w:rPr>
        <w:noProof/>
        <w:lang w:val="pl-PL" w:eastAsia="pl-PL"/>
      </w:rPr>
      <w:pict>
        <v:shape id="_x0000_s2054" type="#_x0000_t202" style="position:absolute;margin-left:71pt;margin-top:79.7pt;width:213.65pt;height:59.35pt;z-index:-251666944;mso-position-horizontal-relative:page;mso-position-vertical-relative:page" filled="f" stroked="f">
          <v:textbox inset="0,0,0,0">
            <w:txbxContent>
              <w:p w:rsidR="00573D5D" w:rsidRDefault="00573D5D">
                <w:pPr>
                  <w:spacing w:line="240" w:lineRule="exact"/>
                  <w:ind w:left="20" w:right="-33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Data zatwierdzenia / weryfikacji:15.05.2017</w:t>
                </w:r>
              </w:p>
              <w:p w:rsidR="00573D5D" w:rsidRDefault="00573D5D">
                <w:pPr>
                  <w:spacing w:before="40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Wydrukowano dnia:  12.07.2018</w:t>
                </w:r>
              </w:p>
              <w:p w:rsidR="00573D5D" w:rsidRDefault="00573D5D">
                <w:pPr>
                  <w:spacing w:before="49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Wersja: 5</w:t>
                </w:r>
              </w:p>
              <w:p w:rsidR="00573D5D" w:rsidRDefault="00573D5D">
                <w:pPr>
                  <w:spacing w:before="78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Strona:  1/14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D5D" w:rsidRDefault="00573D5D">
    <w:pPr>
      <w:spacing w:line="200" w:lineRule="exact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24.65pt;margin-top:1in;width:126.65pt;height:40.5pt;z-index:-251659776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20.7pt;margin-top:36.2pt;width:196.9pt;height:27.65pt;z-index:-251658752;mso-position-horizontal-relative:page;mso-position-vertical-relative:page" filled="f" stroked="f">
          <v:textbox inset="0,0,0,0">
            <w:txbxContent>
              <w:p w:rsidR="00573D5D" w:rsidRDefault="00573D5D">
                <w:pPr>
                  <w:spacing w:line="260" w:lineRule="exact"/>
                  <w:ind w:left="162" w:right="154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Karta charakterystyki produktu</w:t>
                </w:r>
              </w:p>
              <w:p w:rsidR="00573D5D" w:rsidRDefault="00573D5D">
                <w:pPr>
                  <w:spacing w:before="42"/>
                  <w:ind w:left="-15" w:right="-15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w w:val="99"/>
                  </w:rPr>
                  <w:t>zgodnie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z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Rozporządzeniem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WE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1907/2006</w:t>
                </w:r>
              </w:p>
            </w:txbxContent>
          </v:textbox>
          <w10:wrap anchorx="page" anchory="page"/>
        </v:shape>
      </w:pict>
    </w:r>
    <w:r>
      <w:rPr>
        <w:noProof/>
        <w:lang w:val="pl-PL" w:eastAsia="pl-PL"/>
      </w:rPr>
      <w:pict>
        <v:shape id="_x0000_s2057" type="#_x0000_t202" style="position:absolute;margin-left:71pt;margin-top:79.7pt;width:213.65pt;height:59.35pt;z-index:-251657728;mso-position-horizontal-relative:page;mso-position-vertical-relative:page" filled="f" stroked="f">
          <v:textbox inset="0,0,0,0">
            <w:txbxContent>
              <w:p w:rsidR="00573D5D" w:rsidRDefault="00573D5D">
                <w:pPr>
                  <w:spacing w:line="240" w:lineRule="exact"/>
                  <w:ind w:left="20" w:right="-33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Data zatwierdzenia / weryfikacji:15.05.2017</w:t>
                </w:r>
              </w:p>
              <w:p w:rsidR="00573D5D" w:rsidRDefault="00573D5D">
                <w:pPr>
                  <w:spacing w:before="40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Wydrukowano dnia:  12.07.2018</w:t>
                </w:r>
              </w:p>
              <w:p w:rsidR="00573D5D" w:rsidRDefault="00573D5D">
                <w:pPr>
                  <w:spacing w:before="49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Wersja: 5</w:t>
                </w:r>
              </w:p>
              <w:p w:rsidR="00573D5D" w:rsidRDefault="00573D5D">
                <w:pPr>
                  <w:spacing w:before="78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Strona: 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begin"/>
                </w:r>
                <w:r>
                  <w:rPr>
                    <w:rFonts w:ascii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2"/>
                    <w:szCs w:val="22"/>
                  </w:rPr>
                  <w:t>7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/14</w:t>
                </w:r>
              </w:p>
            </w:txbxContent>
          </v:textbox>
          <w10:wrap anchorx="page" anchory="page"/>
        </v:shape>
      </w:pict>
    </w:r>
  </w:p>
  <w:p w:rsidR="00573D5D" w:rsidRDefault="00573D5D"/>
  <w:p w:rsidR="00573D5D" w:rsidRDefault="00573D5D">
    <w:pPr>
      <w:spacing w:line="200" w:lineRule="exact"/>
    </w:pPr>
    <w:r>
      <w:rPr>
        <w:noProof/>
        <w:lang w:val="pl-PL" w:eastAsia="pl-PL"/>
      </w:rPr>
      <w:pict>
        <v:shape id="_x0000_s2058" type="#_x0000_t75" style="position:absolute;margin-left:424.65pt;margin-top:1in;width:126.65pt;height:40.5pt;z-index:-251662848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pl-PL" w:eastAsia="pl-PL"/>
      </w:rPr>
      <w:pict>
        <v:shape id="_x0000_s2059" type="#_x0000_t202" style="position:absolute;margin-left:220.7pt;margin-top:36.2pt;width:196.9pt;height:27.65pt;z-index:-251661824;mso-position-horizontal-relative:page;mso-position-vertical-relative:page" filled="f" stroked="f">
          <v:textbox inset="0,0,0,0">
            <w:txbxContent>
              <w:p w:rsidR="00573D5D" w:rsidRDefault="00573D5D">
                <w:pPr>
                  <w:spacing w:line="260" w:lineRule="exact"/>
                  <w:ind w:left="162" w:right="154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Karta charakterystyki produktu</w:t>
                </w:r>
              </w:p>
              <w:p w:rsidR="00573D5D" w:rsidRDefault="00573D5D">
                <w:pPr>
                  <w:spacing w:before="42"/>
                  <w:ind w:left="-15" w:right="-15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w w:val="99"/>
                  </w:rPr>
                  <w:t>zgodnie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z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Rozporządzeniem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WE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1907/2006</w:t>
                </w:r>
              </w:p>
            </w:txbxContent>
          </v:textbox>
          <w10:wrap anchorx="page" anchory="page"/>
        </v:shape>
      </w:pict>
    </w:r>
    <w:r>
      <w:rPr>
        <w:noProof/>
        <w:lang w:val="pl-PL" w:eastAsia="pl-PL"/>
      </w:rPr>
      <w:pict>
        <v:shape id="_x0000_s2060" type="#_x0000_t202" style="position:absolute;margin-left:71pt;margin-top:79.7pt;width:213.65pt;height:59.35pt;z-index:-251660800;mso-position-horizontal-relative:page;mso-position-vertical-relative:page" filled="f" stroked="f">
          <v:textbox inset="0,0,0,0">
            <w:txbxContent>
              <w:p w:rsidR="00573D5D" w:rsidRDefault="00573D5D">
                <w:pPr>
                  <w:spacing w:line="240" w:lineRule="exact"/>
                  <w:ind w:left="20" w:right="-33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Data zatwierdzenia / weryfikacji:15.05.2017</w:t>
                </w:r>
              </w:p>
              <w:p w:rsidR="00573D5D" w:rsidRDefault="00573D5D">
                <w:pPr>
                  <w:spacing w:before="40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Wydrukowano dnia:  12.07.2018</w:t>
                </w:r>
              </w:p>
              <w:p w:rsidR="00573D5D" w:rsidRDefault="00573D5D">
                <w:pPr>
                  <w:spacing w:before="49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Wersja: 5</w:t>
                </w:r>
              </w:p>
              <w:p w:rsidR="00573D5D" w:rsidRDefault="00573D5D">
                <w:pPr>
                  <w:spacing w:before="78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Strona: 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begin"/>
                </w:r>
                <w:r>
                  <w:rPr>
                    <w:rFonts w:ascii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2"/>
                    <w:szCs w:val="22"/>
                  </w:rPr>
                  <w:t>7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/14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D5D" w:rsidRDefault="00573D5D">
    <w:pPr>
      <w:spacing w:line="200" w:lineRule="exact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424.65pt;margin-top:1in;width:126.65pt;height:40.5pt;z-index:-251653632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20.7pt;margin-top:36.2pt;width:196.9pt;height:27.65pt;z-index:-251652608;mso-position-horizontal-relative:page;mso-position-vertical-relative:page" filled="f" stroked="f">
          <v:textbox inset="0,0,0,0">
            <w:txbxContent>
              <w:p w:rsidR="00573D5D" w:rsidRDefault="00573D5D">
                <w:pPr>
                  <w:spacing w:line="260" w:lineRule="exact"/>
                  <w:ind w:left="162" w:right="154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Karta charakterystyki produktu</w:t>
                </w:r>
              </w:p>
              <w:p w:rsidR="00573D5D" w:rsidRDefault="00573D5D">
                <w:pPr>
                  <w:spacing w:before="42"/>
                  <w:ind w:left="-15" w:right="-15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w w:val="99"/>
                  </w:rPr>
                  <w:t>zgodnie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z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Rozporządzeniem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WE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1907/2006</w:t>
                </w:r>
              </w:p>
            </w:txbxContent>
          </v:textbox>
          <w10:wrap anchorx="page" anchory="page"/>
        </v:shape>
      </w:pict>
    </w:r>
    <w:r>
      <w:rPr>
        <w:noProof/>
        <w:lang w:val="pl-PL" w:eastAsia="pl-PL"/>
      </w:rPr>
      <w:pict>
        <v:shape id="_x0000_s2063" type="#_x0000_t202" style="position:absolute;margin-left:71pt;margin-top:79.7pt;width:213.65pt;height:59.35pt;z-index:-251651584;mso-position-horizontal-relative:page;mso-position-vertical-relative:page" filled="f" stroked="f">
          <v:textbox inset="0,0,0,0">
            <w:txbxContent>
              <w:p w:rsidR="00573D5D" w:rsidRDefault="00573D5D">
                <w:pPr>
                  <w:spacing w:line="240" w:lineRule="exact"/>
                  <w:ind w:left="20" w:right="-33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Data zatwierdzenia / weryfikacji:15.05.2017</w:t>
                </w:r>
              </w:p>
              <w:p w:rsidR="00573D5D" w:rsidRDefault="00573D5D">
                <w:pPr>
                  <w:spacing w:before="40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Wydrukowano dnia:  12.07.2018</w:t>
                </w:r>
              </w:p>
              <w:p w:rsidR="00573D5D" w:rsidRDefault="00573D5D">
                <w:pPr>
                  <w:spacing w:before="49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Wersja: 5</w:t>
                </w:r>
              </w:p>
              <w:p w:rsidR="00573D5D" w:rsidRDefault="00573D5D">
                <w:pPr>
                  <w:spacing w:before="78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Strona:  13/14</w:t>
                </w:r>
              </w:p>
            </w:txbxContent>
          </v:textbox>
          <w10:wrap anchorx="page" anchory="page"/>
        </v:shape>
      </w:pict>
    </w:r>
  </w:p>
  <w:p w:rsidR="00573D5D" w:rsidRDefault="00573D5D"/>
  <w:p w:rsidR="00573D5D" w:rsidRDefault="00573D5D">
    <w:pPr>
      <w:spacing w:line="200" w:lineRule="exact"/>
    </w:pPr>
    <w:r>
      <w:rPr>
        <w:noProof/>
        <w:lang w:val="pl-PL" w:eastAsia="pl-PL"/>
      </w:rPr>
      <w:pict>
        <v:shape id="_x0000_s2064" type="#_x0000_t75" style="position:absolute;margin-left:424.65pt;margin-top:1in;width:126.65pt;height:40.5pt;z-index:-251656704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pl-PL" w:eastAsia="pl-PL"/>
      </w:rPr>
      <w:pict>
        <v:shape id="_x0000_s2065" type="#_x0000_t202" style="position:absolute;margin-left:220.7pt;margin-top:36.2pt;width:196.9pt;height:27.65pt;z-index:-251655680;mso-position-horizontal-relative:page;mso-position-vertical-relative:page" filled="f" stroked="f">
          <v:textbox inset="0,0,0,0">
            <w:txbxContent>
              <w:p w:rsidR="00573D5D" w:rsidRDefault="00573D5D">
                <w:pPr>
                  <w:spacing w:line="260" w:lineRule="exact"/>
                  <w:ind w:left="162" w:right="154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Karta charakterystyki produktu</w:t>
                </w:r>
              </w:p>
              <w:p w:rsidR="00573D5D" w:rsidRDefault="00573D5D">
                <w:pPr>
                  <w:spacing w:before="42"/>
                  <w:ind w:left="-15" w:right="-15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w w:val="99"/>
                  </w:rPr>
                  <w:t>zgodnie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z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Rozporządzeniem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WE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1907/2006</w:t>
                </w:r>
              </w:p>
            </w:txbxContent>
          </v:textbox>
          <w10:wrap anchorx="page" anchory="page"/>
        </v:shape>
      </w:pict>
    </w:r>
    <w:r>
      <w:rPr>
        <w:noProof/>
        <w:lang w:val="pl-PL" w:eastAsia="pl-PL"/>
      </w:rPr>
      <w:pict>
        <v:shape id="_x0000_s2066" type="#_x0000_t202" style="position:absolute;margin-left:71pt;margin-top:79.7pt;width:213.65pt;height:59.35pt;z-index:-251654656;mso-position-horizontal-relative:page;mso-position-vertical-relative:page" filled="f" stroked="f">
          <v:textbox inset="0,0,0,0">
            <w:txbxContent>
              <w:p w:rsidR="00573D5D" w:rsidRDefault="00573D5D">
                <w:pPr>
                  <w:spacing w:line="240" w:lineRule="exact"/>
                  <w:ind w:left="20" w:right="-33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Data zatwierdzenia / weryfikacji:15.05.2017</w:t>
                </w:r>
              </w:p>
              <w:p w:rsidR="00573D5D" w:rsidRDefault="00573D5D">
                <w:pPr>
                  <w:spacing w:before="40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Wydrukowano dnia:  12.07.2018</w:t>
                </w:r>
              </w:p>
              <w:p w:rsidR="00573D5D" w:rsidRDefault="00573D5D">
                <w:pPr>
                  <w:spacing w:before="49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Wersja: 5</w:t>
                </w:r>
              </w:p>
              <w:p w:rsidR="00573D5D" w:rsidRDefault="00573D5D">
                <w:pPr>
                  <w:spacing w:before="78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Strona:  12/14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D5D" w:rsidRDefault="00573D5D">
    <w:pPr>
      <w:spacing w:line="200" w:lineRule="exact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424.65pt;margin-top:1in;width:126.65pt;height:40.5pt;z-index:-25165056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20.7pt;margin-top:36.2pt;width:196.9pt;height:27.65pt;z-index:-251649536;mso-position-horizontal-relative:page;mso-position-vertical-relative:page" filled="f" stroked="f">
          <v:textbox inset="0,0,0,0">
            <w:txbxContent>
              <w:p w:rsidR="00573D5D" w:rsidRDefault="00573D5D">
                <w:pPr>
                  <w:spacing w:line="260" w:lineRule="exact"/>
                  <w:ind w:left="162" w:right="154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Karta charakterystyki produktu</w:t>
                </w:r>
              </w:p>
              <w:p w:rsidR="00573D5D" w:rsidRDefault="00573D5D">
                <w:pPr>
                  <w:spacing w:before="42"/>
                  <w:ind w:left="-15" w:right="-15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w w:val="99"/>
                  </w:rPr>
                  <w:t>zgodnie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z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Rozporządzeniem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WE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1907/2006</w:t>
                </w:r>
              </w:p>
            </w:txbxContent>
          </v:textbox>
          <w10:wrap anchorx="page" anchory="page"/>
        </v:shape>
      </w:pict>
    </w:r>
    <w:r>
      <w:rPr>
        <w:noProof/>
        <w:lang w:val="pl-PL" w:eastAsia="pl-PL"/>
      </w:rPr>
      <w:pict>
        <v:shape id="_x0000_s2069" type="#_x0000_t202" style="position:absolute;margin-left:71pt;margin-top:79.7pt;width:213.65pt;height:59.35pt;z-index:-251648512;mso-position-horizontal-relative:page;mso-position-vertical-relative:page" filled="f" stroked="f">
          <v:textbox inset="0,0,0,0">
            <w:txbxContent>
              <w:p w:rsidR="00573D5D" w:rsidRDefault="00573D5D">
                <w:pPr>
                  <w:spacing w:line="240" w:lineRule="exact"/>
                  <w:ind w:left="20" w:right="-33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Data zatwierdzenia / weryfikacji:15.05.2017</w:t>
                </w:r>
              </w:p>
              <w:p w:rsidR="00573D5D" w:rsidRDefault="00573D5D">
                <w:pPr>
                  <w:spacing w:before="40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Wydrukowano dnia:  12.07.2018</w:t>
                </w:r>
              </w:p>
              <w:p w:rsidR="00573D5D" w:rsidRDefault="00573D5D">
                <w:pPr>
                  <w:spacing w:before="49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Wersja: 5</w:t>
                </w:r>
              </w:p>
              <w:p w:rsidR="00573D5D" w:rsidRDefault="00573D5D">
                <w:pPr>
                  <w:spacing w:before="78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Strona:  14/14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D010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80F"/>
    <w:rsid w:val="001A780F"/>
    <w:rsid w:val="00573D5D"/>
    <w:rsid w:val="005A14DD"/>
    <w:rsid w:val="007744CC"/>
    <w:rsid w:val="00FB0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14</Pages>
  <Words>3425</Words>
  <Characters>20555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SEKCJA 1</dc:title>
  <dc:subject/>
  <dc:creator/>
  <cp:keywords/>
  <dc:description/>
  <cp:lastModifiedBy>Ania</cp:lastModifiedBy>
  <cp:revision>2</cp:revision>
  <dcterms:created xsi:type="dcterms:W3CDTF">2019-01-23T08:45:00Z</dcterms:created>
  <dcterms:modified xsi:type="dcterms:W3CDTF">2019-01-23T08:45:00Z</dcterms:modified>
</cp:coreProperties>
</file>